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7619" w14:textId="77777777" w:rsidR="00B345CB" w:rsidRDefault="00B345CB" w:rsidP="00B345CB">
      <w:pPr>
        <w:spacing w:after="0" w:line="240" w:lineRule="auto"/>
        <w:jc w:val="both"/>
        <w:rPr>
          <w:rFonts w:ascii="Times New Roman" w:hAnsi="Times New Roman" w:cs="Times New Roman"/>
          <w:color w:val="000000"/>
          <w:sz w:val="24"/>
          <w:szCs w:val="24"/>
          <w:lang w:val="it-IT"/>
        </w:rPr>
      </w:pPr>
      <w:r w:rsidRPr="003E6653">
        <w:rPr>
          <w:rFonts w:ascii="Times New Roman" w:hAnsi="Times New Roman" w:cs="Times New Roman"/>
          <w:color w:val="000000"/>
          <w:sz w:val="24"/>
          <w:szCs w:val="24"/>
          <w:lang w:val="it-IT"/>
        </w:rPr>
        <w:t>13</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a</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d</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Podgorica</w:t>
      </w:r>
    </w:p>
    <w:p w14:paraId="69786E61" w14:textId="77777777" w:rsidR="00B345CB" w:rsidRDefault="00B345CB" w:rsidP="00B345CB">
      <w:pPr>
        <w:spacing w:after="0" w:line="240" w:lineRule="auto"/>
        <w:jc w:val="both"/>
        <w:rPr>
          <w:rFonts w:ascii="Times New Roman" w:hAnsi="Times New Roman" w:cs="Times New Roman"/>
          <w:color w:val="000000"/>
          <w:sz w:val="24"/>
          <w:szCs w:val="24"/>
          <w:lang w:val="it-IT"/>
        </w:rPr>
      </w:pPr>
    </w:p>
    <w:p w14:paraId="4C2F5C26" w14:textId="77777777" w:rsidR="00B345CB" w:rsidRPr="003E6653" w:rsidRDefault="00F81D4E" w:rsidP="00B345CB">
      <w:pPr>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lang w:val="it-IT"/>
        </w:rPr>
        <w:t>Number: 3635</w:t>
      </w:r>
      <w:r w:rsidR="00B345CB">
        <w:rPr>
          <w:rFonts w:ascii="Times New Roman" w:hAnsi="Times New Roman" w:cs="Times New Roman"/>
          <w:color w:val="000000"/>
          <w:sz w:val="24"/>
          <w:szCs w:val="24"/>
          <w:lang w:val="it-IT"/>
        </w:rPr>
        <w:t>/1</w:t>
      </w:r>
    </w:p>
    <w:p w14:paraId="4FEF00A2" w14:textId="77777777" w:rsidR="00B345CB" w:rsidRPr="003E6653" w:rsidRDefault="00B345CB" w:rsidP="00B345CB">
      <w:pPr>
        <w:spacing w:after="0" w:line="240" w:lineRule="auto"/>
        <w:jc w:val="both"/>
        <w:rPr>
          <w:rFonts w:ascii="Times New Roman" w:hAnsi="Times New Roman" w:cs="Times New Roman"/>
          <w:color w:val="000000"/>
          <w:sz w:val="24"/>
          <w:szCs w:val="24"/>
          <w:lang w:val="pl-PL"/>
        </w:rPr>
      </w:pPr>
    </w:p>
    <w:p w14:paraId="1EF83719" w14:textId="77777777" w:rsidR="00B345CB" w:rsidRPr="003E6653" w:rsidRDefault="00B345CB" w:rsidP="00B345CB">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F81D4E">
        <w:rPr>
          <w:rFonts w:ascii="Times New Roman" w:hAnsi="Times New Roman" w:cs="Times New Roman"/>
          <w:bCs/>
          <w:color w:val="000000"/>
          <w:sz w:val="24"/>
          <w:szCs w:val="24"/>
          <w:lang w:val="it-IT"/>
        </w:rPr>
        <w:t>date:  Podgorica, 18.07.</w:t>
      </w:r>
      <w:r>
        <w:rPr>
          <w:rFonts w:ascii="Times New Roman" w:hAnsi="Times New Roman" w:cs="Times New Roman"/>
          <w:bCs/>
          <w:color w:val="000000"/>
          <w:sz w:val="24"/>
          <w:szCs w:val="24"/>
          <w:lang w:val="it-IT"/>
        </w:rPr>
        <w:t>2023</w:t>
      </w:r>
    </w:p>
    <w:p w14:paraId="3366714E" w14:textId="77777777" w:rsidR="00B345CB" w:rsidRPr="006869BE" w:rsidRDefault="00B345CB" w:rsidP="00B345CB">
      <w:pPr>
        <w:pStyle w:val="Heading1"/>
        <w:numPr>
          <w:ilvl w:val="0"/>
          <w:numId w:val="0"/>
        </w:numPr>
        <w:ind w:left="432"/>
        <w:jc w:val="both"/>
        <w:rPr>
          <w:b w:val="0"/>
          <w:iCs/>
          <w:color w:val="000000"/>
          <w:szCs w:val="24"/>
          <w:lang w:val="it-IT"/>
        </w:rPr>
      </w:pPr>
    </w:p>
    <w:p w14:paraId="7C159227" w14:textId="77777777" w:rsidR="00B345CB" w:rsidRDefault="00B345CB" w:rsidP="00B345CB">
      <w:pPr>
        <w:pStyle w:val="Heading1"/>
        <w:numPr>
          <w:ilvl w:val="0"/>
          <w:numId w:val="0"/>
        </w:numPr>
        <w:ind w:left="432"/>
        <w:jc w:val="both"/>
        <w:rPr>
          <w:i/>
          <w:iCs/>
          <w:color w:val="000000"/>
          <w:szCs w:val="24"/>
          <w:lang w:val="it-IT"/>
        </w:rPr>
      </w:pPr>
    </w:p>
    <w:p w14:paraId="6294D3AF" w14:textId="77777777" w:rsidR="00B345CB" w:rsidRDefault="00B345CB" w:rsidP="00B345CB">
      <w:pPr>
        <w:rPr>
          <w:rFonts w:ascii="Times New Roman" w:hAnsi="Times New Roman" w:cs="Times New Roman"/>
          <w:lang w:val="it-IT"/>
        </w:rPr>
      </w:pPr>
    </w:p>
    <w:p w14:paraId="0289C19C" w14:textId="77777777" w:rsidR="00B345CB" w:rsidRDefault="00B345CB" w:rsidP="00B345CB">
      <w:pPr>
        <w:rPr>
          <w:rFonts w:ascii="Times New Roman" w:hAnsi="Times New Roman" w:cs="Times New Roman"/>
          <w:lang w:val="it-IT"/>
        </w:rPr>
      </w:pPr>
    </w:p>
    <w:p w14:paraId="79D539C3" w14:textId="77777777" w:rsidR="00B345CB" w:rsidRDefault="00B345CB" w:rsidP="00B345CB">
      <w:pPr>
        <w:rPr>
          <w:rFonts w:ascii="Times New Roman" w:hAnsi="Times New Roman" w:cs="Times New Roman"/>
          <w:lang w:val="it-IT"/>
        </w:rPr>
      </w:pPr>
    </w:p>
    <w:p w14:paraId="0415E19C" w14:textId="77777777" w:rsidR="00B345CB" w:rsidRDefault="00B345CB" w:rsidP="00B345CB">
      <w:pPr>
        <w:rPr>
          <w:rFonts w:ascii="Times New Roman" w:hAnsi="Times New Roman" w:cs="Times New Roman"/>
          <w:lang w:val="it-IT"/>
        </w:rPr>
      </w:pPr>
    </w:p>
    <w:p w14:paraId="567CDA23" w14:textId="77777777" w:rsidR="00B345CB" w:rsidRDefault="00B345CB" w:rsidP="00B345CB">
      <w:pPr>
        <w:pStyle w:val="Heading1"/>
        <w:numPr>
          <w:ilvl w:val="0"/>
          <w:numId w:val="0"/>
        </w:numPr>
        <w:ind w:left="432"/>
        <w:jc w:val="left"/>
        <w:rPr>
          <w:i/>
          <w:color w:val="000000"/>
          <w:sz w:val="36"/>
          <w:szCs w:val="36"/>
          <w:lang w:val="it-IT"/>
        </w:rPr>
      </w:pPr>
    </w:p>
    <w:p w14:paraId="0EC960F6" w14:textId="77777777" w:rsidR="00B345CB" w:rsidRPr="007F3360" w:rsidRDefault="00B345CB" w:rsidP="00B345CB">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14:paraId="5E997496" w14:textId="77777777" w:rsidR="00B345CB" w:rsidRDefault="00B345CB" w:rsidP="00B345CB">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w:t>
      </w:r>
    </w:p>
    <w:p w14:paraId="401A99AD" w14:textId="77777777" w:rsidR="00B345CB" w:rsidRDefault="006E1C85" w:rsidP="00B345CB">
      <w:pPr>
        <w:pStyle w:val="NoSpacing"/>
        <w:jc w:val="center"/>
        <w:rPr>
          <w:b/>
          <w:sz w:val="28"/>
          <w:szCs w:val="28"/>
          <w:lang w:val="it-IT"/>
        </w:rPr>
      </w:pPr>
      <w:r>
        <w:rPr>
          <w:b/>
          <w:sz w:val="28"/>
          <w:szCs w:val="28"/>
          <w:lang w:val="it-IT"/>
        </w:rPr>
        <w:t xml:space="preserve"> COMPOSITE REINFORCEMENT </w:t>
      </w:r>
      <w:r w:rsidR="00581F45">
        <w:rPr>
          <w:b/>
          <w:sz w:val="28"/>
          <w:szCs w:val="28"/>
          <w:lang w:val="it-IT"/>
        </w:rPr>
        <w:t>FOR THE NEEDS OF ESTABLISHING NEW PLANTATIONS</w:t>
      </w:r>
    </w:p>
    <w:p w14:paraId="57864D00" w14:textId="77777777" w:rsidR="00B345CB" w:rsidRPr="00360169" w:rsidRDefault="00B345CB" w:rsidP="00B345CB">
      <w:pPr>
        <w:pStyle w:val="NoSpacing"/>
        <w:jc w:val="both"/>
        <w:rPr>
          <w:b/>
          <w:sz w:val="28"/>
          <w:szCs w:val="28"/>
          <w:lang w:val="it-IT"/>
        </w:rPr>
      </w:pPr>
    </w:p>
    <w:p w14:paraId="5644D9F5" w14:textId="77777777" w:rsidR="00B345CB" w:rsidRPr="007F3360" w:rsidRDefault="00B345CB" w:rsidP="00B345CB">
      <w:pPr>
        <w:pStyle w:val="NoSpacing"/>
        <w:jc w:val="center"/>
        <w:rPr>
          <w:b/>
          <w:sz w:val="28"/>
          <w:szCs w:val="28"/>
          <w:lang w:val="it-IT"/>
        </w:rPr>
      </w:pPr>
    </w:p>
    <w:p w14:paraId="2A6A677E" w14:textId="77777777" w:rsidR="00B345CB" w:rsidRPr="007F3360" w:rsidRDefault="00B345CB" w:rsidP="00B345CB">
      <w:pPr>
        <w:pStyle w:val="NoSpacing"/>
        <w:rPr>
          <w:b/>
          <w:sz w:val="28"/>
          <w:szCs w:val="28"/>
          <w:lang w:val="it-IT"/>
        </w:rPr>
      </w:pPr>
    </w:p>
    <w:p w14:paraId="4F111E4B" w14:textId="77777777" w:rsidR="00B345CB" w:rsidRPr="007F3360" w:rsidRDefault="00B345CB" w:rsidP="00B345CB">
      <w:pPr>
        <w:pStyle w:val="NoSpacing"/>
        <w:rPr>
          <w:b/>
          <w:color w:val="000000"/>
          <w:sz w:val="28"/>
          <w:szCs w:val="28"/>
          <w:lang w:val="it-IT"/>
        </w:rPr>
      </w:pPr>
    </w:p>
    <w:p w14:paraId="5EC41510" w14:textId="77777777" w:rsidR="00B345CB" w:rsidRDefault="00B345CB" w:rsidP="00B345CB">
      <w:pPr>
        <w:rPr>
          <w:rFonts w:ascii="Times New Roman" w:hAnsi="Times New Roman" w:cs="Times New Roman"/>
          <w:color w:val="000000"/>
          <w:lang w:val="it-IT"/>
        </w:rPr>
      </w:pPr>
    </w:p>
    <w:p w14:paraId="2368DD48" w14:textId="77777777" w:rsidR="00B345CB" w:rsidRDefault="00B345CB" w:rsidP="00B345CB">
      <w:pPr>
        <w:rPr>
          <w:rFonts w:ascii="Times New Roman" w:hAnsi="Times New Roman" w:cs="Times New Roman"/>
          <w:color w:val="000000"/>
          <w:lang w:val="it-IT"/>
        </w:rPr>
      </w:pPr>
    </w:p>
    <w:p w14:paraId="08FDDE2A" w14:textId="77777777" w:rsidR="00B345CB" w:rsidRDefault="00B345CB" w:rsidP="00B345CB">
      <w:pPr>
        <w:rPr>
          <w:rFonts w:ascii="Times New Roman" w:hAnsi="Times New Roman" w:cs="Times New Roman"/>
          <w:color w:val="000000"/>
          <w:lang w:val="it-IT"/>
        </w:rPr>
      </w:pPr>
    </w:p>
    <w:p w14:paraId="0E409DEB" w14:textId="77777777" w:rsidR="00B345CB" w:rsidRDefault="00B345CB" w:rsidP="00B345CB">
      <w:pPr>
        <w:rPr>
          <w:rFonts w:ascii="Times New Roman" w:hAnsi="Times New Roman" w:cs="Times New Roman"/>
          <w:color w:val="000000"/>
          <w:lang w:val="it-IT"/>
        </w:rPr>
      </w:pPr>
    </w:p>
    <w:p w14:paraId="5FF6FDBC" w14:textId="77777777" w:rsidR="00B345CB" w:rsidRDefault="00B345CB" w:rsidP="00B345CB">
      <w:pPr>
        <w:rPr>
          <w:rFonts w:ascii="Times New Roman" w:hAnsi="Times New Roman" w:cs="Times New Roman"/>
          <w:color w:val="000000"/>
          <w:lang w:val="it-IT"/>
        </w:rPr>
      </w:pPr>
    </w:p>
    <w:p w14:paraId="21710C6F" w14:textId="77777777" w:rsidR="00B345CB" w:rsidRDefault="00B345CB" w:rsidP="00B345CB">
      <w:pPr>
        <w:rPr>
          <w:rFonts w:ascii="Times New Roman" w:hAnsi="Times New Roman" w:cs="Times New Roman"/>
          <w:color w:val="000000"/>
          <w:lang w:val="it-IT"/>
        </w:rPr>
      </w:pPr>
    </w:p>
    <w:p w14:paraId="08F6D0D3" w14:textId="77777777" w:rsidR="00B345CB" w:rsidRDefault="00B345CB" w:rsidP="00B345CB">
      <w:pPr>
        <w:rPr>
          <w:rFonts w:ascii="Times New Roman" w:hAnsi="Times New Roman" w:cs="Times New Roman"/>
          <w:color w:val="000000"/>
          <w:lang w:val="it-IT"/>
        </w:rPr>
      </w:pPr>
    </w:p>
    <w:p w14:paraId="7FB5E19A" w14:textId="77777777" w:rsidR="00B345CB" w:rsidRDefault="00B345CB" w:rsidP="00B345CB">
      <w:pPr>
        <w:rPr>
          <w:rFonts w:ascii="Times New Roman" w:hAnsi="Times New Roman" w:cs="Times New Roman"/>
          <w:color w:val="000000"/>
          <w:lang w:val="it-IT"/>
        </w:rPr>
      </w:pPr>
    </w:p>
    <w:p w14:paraId="7F9CBE90" w14:textId="77777777" w:rsidR="00B345CB" w:rsidRDefault="00B345CB" w:rsidP="00B345CB">
      <w:pPr>
        <w:rPr>
          <w:rFonts w:ascii="Times New Roman" w:hAnsi="Times New Roman" w:cs="Times New Roman"/>
          <w:color w:val="000000"/>
          <w:lang w:val="it-IT"/>
        </w:rPr>
      </w:pPr>
    </w:p>
    <w:p w14:paraId="3B4790A0" w14:textId="77777777" w:rsidR="00B345CB" w:rsidRDefault="00B345CB" w:rsidP="00B345CB">
      <w:pPr>
        <w:jc w:val="both"/>
        <w:rPr>
          <w:b/>
        </w:rPr>
      </w:pPr>
    </w:p>
    <w:p w14:paraId="43841CC5" w14:textId="77777777" w:rsidR="00B345CB" w:rsidRDefault="00B345CB" w:rsidP="00B345CB">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B345CB" w:rsidRPr="00921D3A" w14:paraId="35036F4E" w14:textId="77777777" w:rsidTr="00385B03">
        <w:tc>
          <w:tcPr>
            <w:tcW w:w="9576" w:type="dxa"/>
            <w:shd w:val="clear" w:color="auto" w:fill="BFBFBF" w:themeFill="background1" w:themeFillShade="BF"/>
          </w:tcPr>
          <w:p w14:paraId="3E5098D1" w14:textId="77777777" w:rsidR="00B345CB" w:rsidRPr="00921D3A" w:rsidRDefault="00B345CB" w:rsidP="00385B03">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14:paraId="5FD1D3F5" w14:textId="77777777" w:rsidR="00B345CB" w:rsidRPr="00921D3A" w:rsidRDefault="00B345CB" w:rsidP="00B345CB">
      <w:pPr>
        <w:rPr>
          <w:rFonts w:ascii="Arial" w:hAnsi="Arial" w:cs="Arial"/>
          <w:lang w:val="sr-Latn-CS"/>
        </w:rPr>
      </w:pPr>
    </w:p>
    <w:tbl>
      <w:tblPr>
        <w:tblStyle w:val="TableGrid"/>
        <w:tblW w:w="0" w:type="auto"/>
        <w:tblLook w:val="04A0" w:firstRow="1" w:lastRow="0" w:firstColumn="1" w:lastColumn="0" w:noHBand="0" w:noVBand="1"/>
      </w:tblPr>
      <w:tblGrid>
        <w:gridCol w:w="4662"/>
        <w:gridCol w:w="4688"/>
      </w:tblGrid>
      <w:tr w:rsidR="00B345CB" w:rsidRPr="00921D3A" w14:paraId="1AB82868" w14:textId="77777777" w:rsidTr="00385B03">
        <w:tc>
          <w:tcPr>
            <w:tcW w:w="4788" w:type="dxa"/>
          </w:tcPr>
          <w:p w14:paraId="0FBD48EE" w14:textId="77777777" w:rsidR="00B345CB" w:rsidRPr="0063004A" w:rsidRDefault="00B345CB" w:rsidP="00385B03">
            <w:pPr>
              <w:rPr>
                <w:rFonts w:ascii="Arial" w:hAnsi="Arial" w:cs="Arial"/>
              </w:rPr>
            </w:pPr>
            <w:r w:rsidRPr="0063004A">
              <w:rPr>
                <w:rFonts w:ascii="Arial" w:hAnsi="Arial" w:cs="Arial"/>
                <w:bCs/>
              </w:rPr>
              <w:t>Procurer</w:t>
            </w:r>
            <w:r w:rsidRPr="0063004A">
              <w:rPr>
                <w:rFonts w:ascii="Arial" w:hAnsi="Arial" w:cs="Arial"/>
              </w:rPr>
              <w:t>:</w:t>
            </w:r>
          </w:p>
          <w:p w14:paraId="6BA38DA7" w14:textId="77777777" w:rsidR="00B345CB" w:rsidRPr="0063004A" w:rsidRDefault="00B345CB" w:rsidP="00385B03">
            <w:pPr>
              <w:rPr>
                <w:rFonts w:ascii="Arial" w:hAnsi="Arial" w:cs="Arial"/>
                <w:lang w:val="sr-Latn-CS"/>
              </w:rPr>
            </w:pPr>
            <w:r w:rsidRPr="0063004A">
              <w:rPr>
                <w:rFonts w:ascii="Arial" w:hAnsi="Arial" w:cs="Arial"/>
              </w:rPr>
              <w:t xml:space="preserve">13 </w:t>
            </w:r>
            <w:r>
              <w:rPr>
                <w:rFonts w:ascii="Arial" w:hAnsi="Arial" w:cs="Arial"/>
              </w:rPr>
              <w:t>.</w:t>
            </w:r>
            <w:r w:rsidRPr="0063004A">
              <w:rPr>
                <w:rFonts w:ascii="Arial" w:hAnsi="Arial" w:cs="Arial"/>
              </w:rPr>
              <w:t xml:space="preserve">Jul </w:t>
            </w:r>
            <w:r>
              <w:rPr>
                <w:rFonts w:ascii="Arial" w:hAnsi="Arial" w:cs="Arial"/>
              </w:rPr>
              <w:t>-</w:t>
            </w:r>
            <w:r w:rsidRPr="0063004A">
              <w:rPr>
                <w:rFonts w:ascii="Arial" w:hAnsi="Arial" w:cs="Arial"/>
              </w:rPr>
              <w:t>Planta</w:t>
            </w:r>
            <w:r w:rsidRPr="0063004A">
              <w:rPr>
                <w:rFonts w:ascii="Arial" w:hAnsi="Arial" w:cs="Arial"/>
                <w:lang w:val="sr-Latn-CS"/>
              </w:rPr>
              <w:t>že a.d.</w:t>
            </w:r>
            <w:r>
              <w:rPr>
                <w:rFonts w:ascii="Arial" w:hAnsi="Arial" w:cs="Arial"/>
                <w:lang w:val="sr-Latn-CS"/>
              </w:rPr>
              <w:t>Podgorica</w:t>
            </w:r>
          </w:p>
          <w:p w14:paraId="7C7E2C89" w14:textId="77777777" w:rsidR="00B345CB" w:rsidRPr="0063004A" w:rsidRDefault="00B345CB" w:rsidP="00385B03">
            <w:pPr>
              <w:rPr>
                <w:rFonts w:ascii="Arial" w:hAnsi="Arial" w:cs="Arial"/>
                <w:lang w:val="sr-Latn-CS"/>
              </w:rPr>
            </w:pPr>
          </w:p>
        </w:tc>
        <w:tc>
          <w:tcPr>
            <w:tcW w:w="4788" w:type="dxa"/>
          </w:tcPr>
          <w:p w14:paraId="0F7F8121" w14:textId="77777777" w:rsidR="00B345CB" w:rsidRDefault="00B345CB" w:rsidP="00385B03">
            <w:pPr>
              <w:jc w:val="both"/>
              <w:rPr>
                <w:rFonts w:ascii="Arial" w:hAnsi="Arial" w:cs="Arial"/>
                <w:lang w:val="sr-Latn-CS"/>
              </w:rPr>
            </w:pPr>
            <w:r w:rsidRPr="00921D3A">
              <w:rPr>
                <w:rFonts w:ascii="Arial" w:hAnsi="Arial" w:cs="Arial"/>
                <w:lang w:val="sr-Latn-CS"/>
              </w:rPr>
              <w:t>Contact person:</w:t>
            </w:r>
          </w:p>
          <w:p w14:paraId="29897E1F" w14:textId="77777777" w:rsidR="00B345CB" w:rsidRPr="00B30083" w:rsidRDefault="003C2A3A" w:rsidP="00385B03">
            <w:pPr>
              <w:jc w:val="both"/>
              <w:rPr>
                <w:rFonts w:ascii="Arial" w:hAnsi="Arial" w:cs="Arial"/>
                <w:lang w:val="sr-Latn-CS"/>
              </w:rPr>
            </w:pPr>
            <w:r>
              <w:rPr>
                <w:rFonts w:ascii="Arial" w:hAnsi="Arial" w:cs="Arial"/>
                <w:lang w:val="sr-Latn-CS"/>
              </w:rPr>
              <w:t>Head of the Commission Slađana Tmušić</w:t>
            </w:r>
          </w:p>
        </w:tc>
      </w:tr>
      <w:tr w:rsidR="00B345CB" w:rsidRPr="00921D3A" w14:paraId="4A2FF8AC" w14:textId="77777777" w:rsidTr="00385B03">
        <w:tc>
          <w:tcPr>
            <w:tcW w:w="4788" w:type="dxa"/>
          </w:tcPr>
          <w:p w14:paraId="25F2D9A7" w14:textId="77777777" w:rsidR="00B345CB" w:rsidRPr="0063004A" w:rsidRDefault="00B345CB" w:rsidP="00385B03">
            <w:pPr>
              <w:rPr>
                <w:rFonts w:ascii="Arial" w:hAnsi="Arial" w:cs="Arial"/>
                <w:lang w:val="sr-Latn-CS"/>
              </w:rPr>
            </w:pPr>
            <w:r w:rsidRPr="0063004A">
              <w:rPr>
                <w:rFonts w:ascii="Arial" w:hAnsi="Arial" w:cs="Arial"/>
                <w:lang w:val="sr-Latn-CS"/>
              </w:rPr>
              <w:t>A</w:t>
            </w:r>
            <w:r>
              <w:rPr>
                <w:rFonts w:ascii="Arial" w:hAnsi="Arial" w:cs="Arial"/>
                <w:lang w:val="sr-Latn-CS"/>
              </w:rPr>
              <w:t>dress: Bulevar Šarla de Gola ,</w:t>
            </w:r>
            <w:r w:rsidRPr="0063004A">
              <w:rPr>
                <w:rFonts w:ascii="Arial" w:hAnsi="Arial" w:cs="Arial"/>
                <w:lang w:val="sr-Latn-CS"/>
              </w:rPr>
              <w:t>2</w:t>
            </w:r>
          </w:p>
          <w:p w14:paraId="70949429" w14:textId="77777777" w:rsidR="00B345CB" w:rsidRPr="0063004A" w:rsidRDefault="00B345CB" w:rsidP="00385B03">
            <w:pPr>
              <w:rPr>
                <w:rFonts w:ascii="Arial" w:hAnsi="Arial" w:cs="Arial"/>
                <w:lang w:val="sr-Latn-CS"/>
              </w:rPr>
            </w:pPr>
          </w:p>
        </w:tc>
        <w:tc>
          <w:tcPr>
            <w:tcW w:w="4788" w:type="dxa"/>
          </w:tcPr>
          <w:p w14:paraId="0F04E774" w14:textId="77777777" w:rsidR="00B345CB" w:rsidRPr="00921D3A" w:rsidRDefault="00B345CB" w:rsidP="00385B03">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B345CB" w:rsidRPr="00921D3A" w14:paraId="75EB3493" w14:textId="77777777" w:rsidTr="00385B03">
        <w:tc>
          <w:tcPr>
            <w:tcW w:w="4788" w:type="dxa"/>
          </w:tcPr>
          <w:p w14:paraId="2D63CCC8" w14:textId="77777777" w:rsidR="00B345CB" w:rsidRPr="0063004A" w:rsidRDefault="00B345CB" w:rsidP="00385B03">
            <w:pPr>
              <w:rPr>
                <w:rFonts w:ascii="Arial" w:hAnsi="Arial" w:cs="Arial"/>
                <w:lang w:val="sr-Latn-CS"/>
              </w:rPr>
            </w:pPr>
            <w:r w:rsidRPr="0063004A">
              <w:rPr>
                <w:rFonts w:ascii="Arial" w:hAnsi="Arial" w:cs="Arial"/>
                <w:lang w:val="sr-Latn-CS"/>
              </w:rPr>
              <w:t>Main office: Podgorica</w:t>
            </w:r>
          </w:p>
          <w:p w14:paraId="68B3D684" w14:textId="77777777" w:rsidR="00B345CB" w:rsidRPr="0063004A" w:rsidRDefault="00B345CB" w:rsidP="00385B03">
            <w:pPr>
              <w:rPr>
                <w:rFonts w:ascii="Arial" w:hAnsi="Arial" w:cs="Arial"/>
                <w:lang w:val="sr-Latn-CS"/>
              </w:rPr>
            </w:pPr>
          </w:p>
        </w:tc>
        <w:tc>
          <w:tcPr>
            <w:tcW w:w="4788" w:type="dxa"/>
          </w:tcPr>
          <w:p w14:paraId="56397931" w14:textId="77777777" w:rsidR="00B345CB" w:rsidRPr="00921D3A" w:rsidRDefault="00B345CB" w:rsidP="00385B03">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B345CB" w:rsidRPr="00921D3A" w14:paraId="48936285" w14:textId="77777777" w:rsidTr="00385B03">
        <w:tc>
          <w:tcPr>
            <w:tcW w:w="4788" w:type="dxa"/>
          </w:tcPr>
          <w:p w14:paraId="5B4CDB32" w14:textId="77777777" w:rsidR="00B345CB" w:rsidRPr="0063004A" w:rsidRDefault="00B345CB" w:rsidP="00385B03">
            <w:pPr>
              <w:rPr>
                <w:rFonts w:ascii="Arial" w:hAnsi="Arial" w:cs="Arial"/>
                <w:lang w:val="sr-Latn-CS"/>
              </w:rPr>
            </w:pPr>
            <w:r>
              <w:rPr>
                <w:rFonts w:ascii="Arial" w:hAnsi="Arial" w:cs="Arial"/>
                <w:lang w:val="sr-Latn-CS"/>
              </w:rPr>
              <w:t xml:space="preserve">Phone: 00382  </w:t>
            </w:r>
            <w:r w:rsidR="003C2A3A">
              <w:rPr>
                <w:rFonts w:ascii="Arial" w:hAnsi="Arial" w:cs="Arial"/>
                <w:lang w:val="sr-Latn-CS"/>
              </w:rPr>
              <w:t xml:space="preserve">20 658 051 </w:t>
            </w:r>
          </w:p>
        </w:tc>
        <w:tc>
          <w:tcPr>
            <w:tcW w:w="4788" w:type="dxa"/>
          </w:tcPr>
          <w:p w14:paraId="2E81E74E" w14:textId="77777777" w:rsidR="00B345CB" w:rsidRPr="00921D3A" w:rsidRDefault="00B345CB" w:rsidP="00385B03">
            <w:pPr>
              <w:rPr>
                <w:rFonts w:ascii="Arial" w:hAnsi="Arial" w:cs="Arial"/>
                <w:lang w:val="sr-Latn-CS"/>
              </w:rPr>
            </w:pPr>
            <w:r w:rsidRPr="00921D3A">
              <w:rPr>
                <w:rFonts w:ascii="Arial" w:hAnsi="Arial" w:cs="Arial"/>
                <w:lang w:val="sr-Latn-CS"/>
              </w:rPr>
              <w:t xml:space="preserve">Fax: </w:t>
            </w:r>
            <w:r w:rsidRPr="0063004A">
              <w:rPr>
                <w:rFonts w:ascii="Arial" w:hAnsi="Arial" w:cs="Arial"/>
                <w:lang w:val="sr-Latn-CS"/>
              </w:rPr>
              <w:t>00382 20</w:t>
            </w:r>
            <w:r w:rsidR="003C2A3A">
              <w:rPr>
                <w:rFonts w:ascii="Arial" w:hAnsi="Arial" w:cs="Arial"/>
                <w:lang w:val="sr-Latn-CS"/>
              </w:rPr>
              <w:t xml:space="preserve"> 658 051</w:t>
            </w:r>
          </w:p>
        </w:tc>
      </w:tr>
      <w:tr w:rsidR="00B345CB" w:rsidRPr="00921D3A" w14:paraId="368A988F" w14:textId="77777777" w:rsidTr="00385B03">
        <w:tc>
          <w:tcPr>
            <w:tcW w:w="4788" w:type="dxa"/>
          </w:tcPr>
          <w:p w14:paraId="59375138" w14:textId="77777777" w:rsidR="00B345CB" w:rsidRPr="00921D3A" w:rsidRDefault="00B345CB" w:rsidP="00385B03">
            <w:pPr>
              <w:rPr>
                <w:rFonts w:ascii="Arial" w:hAnsi="Arial" w:cs="Arial"/>
                <w:lang w:val="sr-Latn-CS"/>
              </w:rPr>
            </w:pPr>
            <w:r w:rsidRPr="00921D3A">
              <w:rPr>
                <w:rFonts w:ascii="Arial" w:hAnsi="Arial" w:cs="Arial"/>
                <w:lang w:val="sr-Latn-CS"/>
              </w:rPr>
              <w:t>E-mail:</w:t>
            </w:r>
            <w:r w:rsidR="003C2A3A">
              <w:rPr>
                <w:rFonts w:ascii="Arial" w:hAnsi="Arial" w:cs="Arial"/>
                <w:lang w:val="sr-Latn-CS"/>
              </w:rPr>
              <w:t>sladja.tmusic@plantaze.com</w:t>
            </w:r>
          </w:p>
          <w:p w14:paraId="3A33C76E" w14:textId="77777777" w:rsidR="00B345CB" w:rsidRPr="00921D3A" w:rsidRDefault="00B345CB" w:rsidP="00385B03">
            <w:pPr>
              <w:rPr>
                <w:rFonts w:ascii="Arial" w:hAnsi="Arial" w:cs="Arial"/>
                <w:lang w:val="sr-Latn-CS"/>
              </w:rPr>
            </w:pPr>
          </w:p>
        </w:tc>
        <w:tc>
          <w:tcPr>
            <w:tcW w:w="4788" w:type="dxa"/>
          </w:tcPr>
          <w:p w14:paraId="6F76AAFD" w14:textId="77777777" w:rsidR="00B345CB" w:rsidRPr="00E07499" w:rsidRDefault="00B345CB" w:rsidP="00385B03">
            <w:pPr>
              <w:rPr>
                <w:rFonts w:ascii="Arial" w:hAnsi="Arial" w:cs="Arial"/>
                <w:lang w:val="sr-Latn-CS"/>
              </w:rPr>
            </w:pPr>
          </w:p>
        </w:tc>
      </w:tr>
    </w:tbl>
    <w:p w14:paraId="7E0B681C" w14:textId="77777777" w:rsidR="00B345CB" w:rsidRPr="00921D3A" w:rsidRDefault="00B345CB" w:rsidP="00B345CB">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B345CB" w:rsidRPr="00921D3A" w14:paraId="74FF4F2C" w14:textId="77777777" w:rsidTr="00385B03">
        <w:tc>
          <w:tcPr>
            <w:tcW w:w="9576" w:type="dxa"/>
            <w:shd w:val="clear" w:color="auto" w:fill="BFBFBF" w:themeFill="background1" w:themeFillShade="BF"/>
          </w:tcPr>
          <w:p w14:paraId="16A5E2ED" w14:textId="77777777" w:rsidR="00B345CB" w:rsidRPr="00921D3A" w:rsidRDefault="00B345CB" w:rsidP="00385B03">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018D4A37" w14:textId="77777777" w:rsidR="00B345CB" w:rsidRDefault="00B345CB" w:rsidP="00B345CB">
      <w:pPr>
        <w:pStyle w:val="ListParagraph"/>
        <w:rPr>
          <w:rFonts w:ascii="Arial" w:hAnsi="Arial" w:cs="Arial"/>
          <w:lang w:val="sr-Latn-CS"/>
        </w:rPr>
      </w:pPr>
    </w:p>
    <w:p w14:paraId="2464E3F1" w14:textId="77777777" w:rsidR="00B345CB" w:rsidRPr="00B95F3B" w:rsidRDefault="00B345CB" w:rsidP="00B345CB">
      <w:pPr>
        <w:pStyle w:val="ListParagraph"/>
        <w:numPr>
          <w:ilvl w:val="0"/>
          <w:numId w:val="4"/>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14:paraId="4D8964BA" w14:textId="77777777" w:rsidR="00B345CB" w:rsidRPr="00B95F3B" w:rsidRDefault="00B345CB" w:rsidP="00B345CB">
      <w:pPr>
        <w:pStyle w:val="ListParagraph"/>
        <w:rPr>
          <w:rFonts w:ascii="Times New Roman" w:hAnsi="Times New Roman" w:cs="Times New Roman"/>
          <w:b/>
          <w:sz w:val="24"/>
          <w:szCs w:val="24"/>
          <w:lang w:val="sr-Latn-CS"/>
        </w:rPr>
      </w:pPr>
    </w:p>
    <w:p w14:paraId="2AEA0030" w14:textId="77777777" w:rsidR="00B345CB" w:rsidRPr="00813669" w:rsidRDefault="00B345CB" w:rsidP="00B345CB">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14:paraId="6E15EDAD" w14:textId="77777777" w:rsidR="00B345CB" w:rsidRPr="00354D2C" w:rsidRDefault="00B345CB" w:rsidP="00B345CB">
      <w:pPr>
        <w:pStyle w:val="ListParagraph"/>
        <w:numPr>
          <w:ilvl w:val="0"/>
          <w:numId w:val="4"/>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384"/>
      </w:tblGrid>
      <w:tr w:rsidR="00B345CB" w:rsidRPr="00B95F3B" w14:paraId="31CA6FE2" w14:textId="77777777" w:rsidTr="00385B03">
        <w:trPr>
          <w:trHeight w:val="221"/>
        </w:trPr>
        <w:tc>
          <w:tcPr>
            <w:tcW w:w="9610" w:type="dxa"/>
          </w:tcPr>
          <w:p w14:paraId="5A4C078C" w14:textId="77777777" w:rsidR="00B345CB" w:rsidRPr="00B95F3B" w:rsidRDefault="00B345CB" w:rsidP="00385B03">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Procurement of </w:t>
            </w:r>
            <w:r w:rsidR="00E3277F">
              <w:rPr>
                <w:rFonts w:ascii="Times New Roman" w:hAnsi="Times New Roman" w:cs="Times New Roman"/>
                <w:sz w:val="24"/>
                <w:szCs w:val="24"/>
                <w:lang w:val="sr-Latn-CS"/>
              </w:rPr>
              <w:t>composite reinforcement for the needs of establishing new plantations</w:t>
            </w:r>
          </w:p>
        </w:tc>
      </w:tr>
    </w:tbl>
    <w:p w14:paraId="3E330BC4" w14:textId="77777777" w:rsidR="00B345CB" w:rsidRPr="00B95F3B" w:rsidRDefault="00B345CB" w:rsidP="00B345CB">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384"/>
      </w:tblGrid>
      <w:tr w:rsidR="00B345CB" w:rsidRPr="00B95F3B" w14:paraId="76D19DE4" w14:textId="77777777" w:rsidTr="00385B03">
        <w:tc>
          <w:tcPr>
            <w:tcW w:w="9610" w:type="dxa"/>
          </w:tcPr>
          <w:p w14:paraId="47572FCD" w14:textId="77777777" w:rsidR="00B345CB" w:rsidRPr="00B95F3B" w:rsidRDefault="00B345CB" w:rsidP="00385B03">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62A32C89" w14:textId="77777777" w:rsidR="00B345CB" w:rsidRPr="00B95F3B" w:rsidRDefault="00B345CB" w:rsidP="00B345CB">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14:paraId="28F07596" w14:textId="77777777" w:rsidR="00B345CB" w:rsidRDefault="00B345CB" w:rsidP="00B345CB">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14:paraId="2BDBD1F6" w14:textId="77777777" w:rsidR="00B345CB" w:rsidRDefault="00B345CB" w:rsidP="00B345CB">
      <w:pPr>
        <w:ind w:left="360"/>
        <w:jc w:val="both"/>
        <w:rPr>
          <w:rFonts w:ascii="Times New Roman" w:hAnsi="Times New Roman" w:cs="Times New Roman"/>
          <w:sz w:val="24"/>
          <w:szCs w:val="24"/>
        </w:rPr>
      </w:pPr>
      <w:r>
        <w:t xml:space="preserve">x   </w:t>
      </w:r>
      <w:r w:rsidRPr="008844A5">
        <w:rPr>
          <w:rFonts w:ascii="Times New Roman" w:hAnsi="Times New Roman" w:cs="Times New Roman"/>
          <w:sz w:val="24"/>
          <w:szCs w:val="24"/>
        </w:rPr>
        <w:t>as a whole</w:t>
      </w:r>
      <w:r w:rsidR="003C2723" w:rsidRPr="008844A5">
        <w:rPr>
          <w:rFonts w:ascii="Times New Roman" w:hAnsi="Times New Roman" w:cs="Times New Roman"/>
          <w:sz w:val="24"/>
          <w:szCs w:val="24"/>
        </w:rPr>
        <w:t xml:space="preserve">: </w:t>
      </w:r>
      <w:r w:rsidR="008844A5" w:rsidRPr="008844A5">
        <w:rPr>
          <w:rFonts w:ascii="Times New Roman" w:hAnsi="Times New Roman" w:cs="Times New Roman"/>
          <w:sz w:val="24"/>
          <w:szCs w:val="24"/>
        </w:rPr>
        <w:t>p</w:t>
      </w:r>
      <w:r w:rsidR="008844A5">
        <w:rPr>
          <w:rFonts w:ascii="Times New Roman" w:hAnsi="Times New Roman" w:cs="Times New Roman"/>
          <w:sz w:val="24"/>
          <w:szCs w:val="24"/>
        </w:rPr>
        <w:t xml:space="preserve">rocurement of the composite reinforcement for the needs of establishing the new plantations 45 ha, assessed value: </w:t>
      </w:r>
    </w:p>
    <w:p w14:paraId="2B12955F" w14:textId="77777777" w:rsidR="008844A5" w:rsidRDefault="005F0B70" w:rsidP="00B345CB">
      <w:pPr>
        <w:ind w:left="360"/>
        <w:jc w:val="both"/>
        <w:rPr>
          <w:rFonts w:ascii="Times New Roman" w:hAnsi="Times New Roman" w:cs="Times New Roman"/>
          <w:b/>
          <w:sz w:val="24"/>
          <w:szCs w:val="24"/>
        </w:rPr>
      </w:pPr>
      <w:r w:rsidRPr="005F0B7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F0B70">
        <w:rPr>
          <w:rFonts w:ascii="Times New Roman" w:hAnsi="Times New Roman" w:cs="Times New Roman"/>
          <w:b/>
          <w:sz w:val="24"/>
          <w:szCs w:val="24"/>
        </w:rPr>
        <w:t xml:space="preserve">      TOTAL:</w:t>
      </w:r>
    </w:p>
    <w:p w14:paraId="02F93089" w14:textId="77777777" w:rsidR="005F7C22" w:rsidRDefault="005F7C22" w:rsidP="00B345CB">
      <w:pPr>
        <w:ind w:left="360"/>
        <w:jc w:val="both"/>
        <w:rPr>
          <w:rFonts w:ascii="Times New Roman" w:hAnsi="Times New Roman" w:cs="Times New Roman"/>
          <w:b/>
          <w:sz w:val="24"/>
          <w:szCs w:val="24"/>
        </w:rPr>
      </w:pPr>
      <w:r>
        <w:rPr>
          <w:rFonts w:ascii="Times New Roman" w:hAnsi="Times New Roman" w:cs="Times New Roman"/>
          <w:b/>
          <w:sz w:val="24"/>
          <w:szCs w:val="24"/>
        </w:rPr>
        <w:t xml:space="preserve">                                                                                   without VAT: € 54.700,00</w:t>
      </w:r>
    </w:p>
    <w:p w14:paraId="2CC7B523" w14:textId="77777777" w:rsidR="005F7C22" w:rsidRPr="005F0B70" w:rsidRDefault="005F7C22" w:rsidP="00B345CB">
      <w:pPr>
        <w:ind w:left="360"/>
        <w:jc w:val="both"/>
        <w:rPr>
          <w:rFonts w:ascii="Times New Roman" w:hAnsi="Times New Roman" w:cs="Times New Roman"/>
          <w:b/>
          <w:sz w:val="24"/>
          <w:szCs w:val="24"/>
          <w:lang w:val="sr-Latn-CS"/>
        </w:rPr>
      </w:pPr>
      <w:r>
        <w:rPr>
          <w:rFonts w:ascii="Times New Roman" w:hAnsi="Times New Roman" w:cs="Times New Roman"/>
          <w:b/>
          <w:sz w:val="24"/>
          <w:szCs w:val="24"/>
        </w:rPr>
        <w:t xml:space="preserve">                                                                          with included VAT: € 66.187,00 </w:t>
      </w:r>
    </w:p>
    <w:tbl>
      <w:tblPr>
        <w:tblStyle w:val="TableGrid"/>
        <w:tblW w:w="0" w:type="auto"/>
        <w:tblLook w:val="04A0" w:firstRow="1" w:lastRow="0" w:firstColumn="1" w:lastColumn="0" w:noHBand="0" w:noVBand="1"/>
      </w:tblPr>
      <w:tblGrid>
        <w:gridCol w:w="9350"/>
      </w:tblGrid>
      <w:tr w:rsidR="00B345CB" w:rsidRPr="00B95F3B" w14:paraId="435734E9" w14:textId="77777777" w:rsidTr="00385B03">
        <w:tc>
          <w:tcPr>
            <w:tcW w:w="9576" w:type="dxa"/>
          </w:tcPr>
          <w:p w14:paraId="047CD07E" w14:textId="77777777" w:rsidR="00B345CB" w:rsidRPr="00B95F3B" w:rsidRDefault="00B345CB" w:rsidP="00385B03">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14:paraId="03959EE6" w14:textId="77777777" w:rsidR="00B345CB" w:rsidRDefault="00B345CB" w:rsidP="00B345CB">
      <w:pPr>
        <w:pStyle w:val="NoSpacing"/>
        <w:jc w:val="both"/>
        <w:rPr>
          <w:b/>
          <w:sz w:val="24"/>
          <w:szCs w:val="24"/>
          <w:lang w:val="sr-Latn-CS"/>
        </w:rPr>
      </w:pPr>
    </w:p>
    <w:p w14:paraId="1DFD7F46" w14:textId="77777777" w:rsidR="00B345CB" w:rsidRDefault="00B345CB" w:rsidP="00B345CB">
      <w:pPr>
        <w:pStyle w:val="NoSpacing"/>
        <w:jc w:val="both"/>
        <w:rPr>
          <w:b/>
          <w:sz w:val="24"/>
          <w:szCs w:val="24"/>
          <w:lang w:val="sr-Latn-CS"/>
        </w:rPr>
      </w:pPr>
      <w:r w:rsidRPr="00B95F3B">
        <w:rPr>
          <w:b/>
          <w:sz w:val="24"/>
          <w:szCs w:val="24"/>
          <w:lang w:val="sr-Latn-CS"/>
        </w:rPr>
        <w:t>a)</w:t>
      </w:r>
      <w:r w:rsidRPr="00B95F3B">
        <w:rPr>
          <w:b/>
          <w:sz w:val="24"/>
          <w:szCs w:val="24"/>
        </w:rPr>
        <w:t xml:space="preserve">Compulsory conditions </w:t>
      </w:r>
    </w:p>
    <w:p w14:paraId="2108703B" w14:textId="77777777" w:rsidR="00B345CB" w:rsidRPr="00EB6612" w:rsidRDefault="00B345CB" w:rsidP="00B345CB">
      <w:pPr>
        <w:pStyle w:val="NoSpacing"/>
        <w:jc w:val="both"/>
        <w:rPr>
          <w:b/>
          <w:sz w:val="24"/>
          <w:szCs w:val="24"/>
          <w:lang w:val="sr-Latn-CS"/>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14:paraId="5BC64C11" w14:textId="77777777" w:rsidR="00B345CB" w:rsidRPr="00E071E5" w:rsidRDefault="00B345CB" w:rsidP="00B345CB">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14:paraId="616110B3" w14:textId="77777777" w:rsidR="00B345CB" w:rsidRPr="000803B7" w:rsidRDefault="00D86832" w:rsidP="00B345CB">
      <w:pPr>
        <w:pStyle w:val="NoSpacing"/>
        <w:numPr>
          <w:ilvl w:val="0"/>
          <w:numId w:val="2"/>
        </w:numPr>
        <w:suppressAutoHyphens/>
        <w:jc w:val="both"/>
        <w:rPr>
          <w:sz w:val="24"/>
          <w:szCs w:val="24"/>
        </w:rPr>
      </w:pPr>
      <w:r>
        <w:rPr>
          <w:sz w:val="24"/>
          <w:szCs w:val="24"/>
        </w:rPr>
        <w:lastRenderedPageBreak/>
        <w:t xml:space="preserve">Must prove that </w:t>
      </w:r>
      <w:r>
        <w:rPr>
          <w:sz w:val="24"/>
          <w:szCs w:val="24"/>
          <w:lang w:val="sr-Latn-CS"/>
        </w:rPr>
        <w:t>it</w:t>
      </w:r>
      <w:r w:rsidR="00B345CB" w:rsidRPr="00B95F3B">
        <w:rPr>
          <w:sz w:val="24"/>
          <w:szCs w:val="24"/>
        </w:rPr>
        <w:t xml:space="preserve"> o</w:t>
      </w:r>
      <w:r>
        <w:rPr>
          <w:sz w:val="24"/>
          <w:szCs w:val="24"/>
        </w:rPr>
        <w:t>r its</w:t>
      </w:r>
      <w:r w:rsidR="00B345CB">
        <w:rPr>
          <w:sz w:val="24"/>
          <w:szCs w:val="24"/>
        </w:rPr>
        <w:t xml:space="preserve"> legal representative has </w:t>
      </w:r>
      <w:r w:rsidR="00B345CB" w:rsidRPr="00B95F3B">
        <w:rPr>
          <w:sz w:val="24"/>
          <w:szCs w:val="24"/>
        </w:rPr>
        <w:t>not been convicted</w:t>
      </w:r>
      <w:r w:rsidR="00B345CB">
        <w:rPr>
          <w:sz w:val="24"/>
          <w:szCs w:val="24"/>
        </w:rPr>
        <w:t xml:space="preserve"> by judgement absolute </w:t>
      </w:r>
      <w:r w:rsidR="00B345CB" w:rsidRPr="00B95F3B">
        <w:rPr>
          <w:sz w:val="24"/>
          <w:szCs w:val="24"/>
        </w:rPr>
        <w:t xml:space="preserve"> for any criminal offence as members of the organized crime with the corruption, money laundry and fraud;</w:t>
      </w:r>
    </w:p>
    <w:p w14:paraId="63CA8BC6" w14:textId="77777777" w:rsidR="00B345CB" w:rsidRDefault="00B345CB" w:rsidP="00B345CB">
      <w:pPr>
        <w:pStyle w:val="NoSpacing"/>
        <w:jc w:val="both"/>
        <w:rPr>
          <w:b/>
          <w:sz w:val="24"/>
          <w:szCs w:val="24"/>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743E3E" w14:paraId="665ECD6B" w14:textId="77777777" w:rsidTr="00743E3E">
        <w:trPr>
          <w:trHeight w:val="225"/>
        </w:trPr>
        <w:tc>
          <w:tcPr>
            <w:tcW w:w="9435" w:type="dxa"/>
          </w:tcPr>
          <w:p w14:paraId="6C612895" w14:textId="77777777" w:rsidR="00743E3E" w:rsidRDefault="00743E3E" w:rsidP="00743E3E">
            <w:pPr>
              <w:pStyle w:val="NoSpacing"/>
              <w:ind w:left="45"/>
              <w:jc w:val="both"/>
              <w:rPr>
                <w:b/>
                <w:sz w:val="24"/>
                <w:szCs w:val="24"/>
              </w:rPr>
            </w:pPr>
            <w:r w:rsidRPr="00B95F3B">
              <w:rPr>
                <w:b/>
                <w:sz w:val="24"/>
                <w:szCs w:val="24"/>
              </w:rPr>
              <w:t>Proof of the fulfillment of the compulsory conditions</w:t>
            </w:r>
          </w:p>
        </w:tc>
      </w:tr>
    </w:tbl>
    <w:p w14:paraId="5DFB7449" w14:textId="77777777" w:rsidR="00B345CB" w:rsidRPr="00B95F3B" w:rsidRDefault="00B345CB" w:rsidP="00B345CB">
      <w:pPr>
        <w:pStyle w:val="NoSpacing"/>
        <w:jc w:val="both"/>
        <w:rPr>
          <w:sz w:val="24"/>
          <w:szCs w:val="24"/>
        </w:rPr>
      </w:pPr>
      <w:r w:rsidRPr="00B95F3B">
        <w:rPr>
          <w:sz w:val="24"/>
          <w:szCs w:val="24"/>
        </w:rPr>
        <w:t>The fulfillment of the compulsory conditions shall be proved by submitting the following proofs:</w:t>
      </w:r>
    </w:p>
    <w:p w14:paraId="12A8FC60" w14:textId="77777777" w:rsidR="00B345CB" w:rsidRPr="000803B7" w:rsidRDefault="00B345CB" w:rsidP="00B345CB">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w:t>
      </w:r>
      <w:r w:rsidR="007B6620">
        <w:rPr>
          <w:sz w:val="24"/>
          <w:szCs w:val="24"/>
        </w:rPr>
        <w:t>uthorized persons of the bidder</w:t>
      </w:r>
      <w:r w:rsidR="007B6620">
        <w:rPr>
          <w:sz w:val="24"/>
          <w:szCs w:val="24"/>
          <w:lang w:val="sr-Latn-CS"/>
        </w:rPr>
        <w:t xml:space="preserve"> which should not be older than 6 months until the day of public opening of the bids</w:t>
      </w:r>
    </w:p>
    <w:p w14:paraId="77E698E8" w14:textId="77777777" w:rsidR="00B345CB" w:rsidRPr="000803B7" w:rsidRDefault="00B345CB" w:rsidP="00B345CB">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14:paraId="6484F8A9" w14:textId="77777777" w:rsidR="00B345CB" w:rsidRPr="000803B7" w:rsidRDefault="00B345CB" w:rsidP="00B345CB">
      <w:pPr>
        <w:pStyle w:val="NoSpacing"/>
        <w:suppressAutoHyphens/>
        <w:ind w:left="720"/>
        <w:jc w:val="both"/>
        <w:rPr>
          <w:sz w:val="24"/>
          <w:szCs w:val="24"/>
        </w:rPr>
      </w:pPr>
    </w:p>
    <w:tbl>
      <w:tblPr>
        <w:tblW w:w="9345"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0D01F4" w14:paraId="45233DCF" w14:textId="77777777" w:rsidTr="000D01F4">
        <w:trPr>
          <w:trHeight w:val="270"/>
        </w:trPr>
        <w:tc>
          <w:tcPr>
            <w:tcW w:w="9345" w:type="dxa"/>
          </w:tcPr>
          <w:p w14:paraId="5C445950" w14:textId="77777777" w:rsidR="000D01F4" w:rsidRDefault="000D01F4" w:rsidP="000D01F4">
            <w:pPr>
              <w:pStyle w:val="NoSpacing"/>
              <w:numPr>
                <w:ilvl w:val="0"/>
                <w:numId w:val="5"/>
              </w:numPr>
              <w:suppressAutoHyphens/>
              <w:ind w:left="494"/>
              <w:jc w:val="both"/>
              <w:rPr>
                <w:b/>
                <w:sz w:val="24"/>
                <w:szCs w:val="24"/>
              </w:rPr>
            </w:pPr>
            <w:r>
              <w:rPr>
                <w:b/>
                <w:sz w:val="24"/>
                <w:szCs w:val="24"/>
              </w:rPr>
              <w:t xml:space="preserve">Other </w:t>
            </w:r>
            <w:r w:rsidRPr="00B95F3B">
              <w:rPr>
                <w:b/>
                <w:sz w:val="24"/>
                <w:szCs w:val="24"/>
              </w:rPr>
              <w:t xml:space="preserve"> conditions </w:t>
            </w:r>
          </w:p>
        </w:tc>
      </w:tr>
    </w:tbl>
    <w:p w14:paraId="74070FAE" w14:textId="77777777" w:rsidR="00B345CB" w:rsidRDefault="00B345CB" w:rsidP="00B345CB">
      <w:pPr>
        <w:pStyle w:val="NoSpacing"/>
        <w:ind w:left="644"/>
        <w:jc w:val="both"/>
        <w:rPr>
          <w:b/>
          <w:sz w:val="24"/>
          <w:szCs w:val="24"/>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14:paraId="4DF16C1D" w14:textId="77777777" w:rsidR="00B345CB" w:rsidRDefault="00B345CB" w:rsidP="00B345CB">
      <w:pPr>
        <w:pStyle w:val="NoSpacing"/>
        <w:jc w:val="both"/>
        <w:rPr>
          <w:sz w:val="24"/>
          <w:szCs w:val="24"/>
          <w:lang w:val="en-US"/>
        </w:rPr>
      </w:pPr>
    </w:p>
    <w:p w14:paraId="41CD6F93" w14:textId="77777777" w:rsidR="00B345CB" w:rsidRDefault="00B345CB" w:rsidP="00B345CB">
      <w:pPr>
        <w:jc w:val="both"/>
        <w:rPr>
          <w:rFonts w:ascii="Times New Roman" w:hAnsi="Times New Roman" w:cs="Times New Roman"/>
          <w:b/>
          <w:bCs/>
          <w:sz w:val="24"/>
          <w:szCs w:val="24"/>
          <w:u w:val="single"/>
        </w:rPr>
      </w:pPr>
      <w:r>
        <w:rPr>
          <w:b/>
          <w:sz w:val="24"/>
          <w:szCs w:val="24"/>
          <w:lang w:val="sr-Latn-CS"/>
        </w:rPr>
        <w:t xml:space="preserve">   </w:t>
      </w: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 </w:t>
      </w:r>
      <w:r w:rsidRPr="00654838">
        <w:rPr>
          <w:rFonts w:ascii="Times New Roman" w:hAnsi="Times New Roman" w:cs="Times New Roman"/>
          <w:b/>
          <w:bCs/>
          <w:sz w:val="24"/>
          <w:szCs w:val="24"/>
          <w:u w:val="single"/>
        </w:rPr>
        <w:t>professional-technical and human resources capacity</w:t>
      </w:r>
    </w:p>
    <w:p w14:paraId="013E287B" w14:textId="77777777" w:rsidR="00B345CB" w:rsidRDefault="00B345CB" w:rsidP="00B345CB">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14:paraId="48A3B480" w14:textId="77777777" w:rsidR="009971F9" w:rsidRPr="009971F9" w:rsidRDefault="009971F9" w:rsidP="00B345CB">
      <w:pPr>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x List of the main deliveries, effected in the previous two years, with the values, dates and recipients with submitting the confirmations of the effected deliveries , issued by Buyers or, in case that the confirmations could not be provided, resulting from the reasons , not caused by Bidder’s fault, only a Bidder’s declaration on the effected deliveries , stating the reasons why they could not provide the confirmations; </w:t>
      </w:r>
    </w:p>
    <w:p w14:paraId="4B5066B8" w14:textId="77777777" w:rsidR="00B345CB" w:rsidRDefault="00B345CB" w:rsidP="00B345CB">
      <w:pPr>
        <w:pStyle w:val="NoSpacing"/>
        <w:ind w:left="284"/>
        <w:jc w:val="both"/>
        <w:rPr>
          <w:sz w:val="24"/>
          <w:szCs w:val="24"/>
        </w:rPr>
      </w:pPr>
      <w:r>
        <w:rPr>
          <w:sz w:val="24"/>
          <w:szCs w:val="24"/>
        </w:rPr>
        <w:t xml:space="preserve">      x  Samples, descriptions, ie photographs of the goods that are the subject of the delivery, </w:t>
      </w:r>
    </w:p>
    <w:p w14:paraId="66818C70" w14:textId="77777777" w:rsidR="00B345CB" w:rsidRDefault="00B345CB" w:rsidP="00B345CB">
      <w:pPr>
        <w:pStyle w:val="NoSpacing"/>
        <w:ind w:left="284"/>
        <w:jc w:val="both"/>
        <w:rPr>
          <w:sz w:val="24"/>
          <w:szCs w:val="24"/>
        </w:rPr>
      </w:pPr>
      <w:r>
        <w:rPr>
          <w:sz w:val="24"/>
          <w:szCs w:val="24"/>
        </w:rPr>
        <w:t xml:space="preserve">          the authenticity of which should be proved by the Bidder, in case that Procurer requests </w:t>
      </w:r>
    </w:p>
    <w:p w14:paraId="12F59E99" w14:textId="77777777" w:rsidR="00B345CB" w:rsidRDefault="00B345CB" w:rsidP="00B345CB">
      <w:pPr>
        <w:pStyle w:val="NoSpacing"/>
        <w:ind w:left="284"/>
        <w:jc w:val="both"/>
        <w:rPr>
          <w:sz w:val="24"/>
          <w:szCs w:val="24"/>
        </w:rPr>
      </w:pPr>
      <w:r>
        <w:rPr>
          <w:sz w:val="24"/>
          <w:szCs w:val="24"/>
        </w:rPr>
        <w:t xml:space="preserve">         it: </w:t>
      </w:r>
    </w:p>
    <w:p w14:paraId="73D21B5C" w14:textId="77777777" w:rsidR="00B345CB" w:rsidRPr="00A019B3" w:rsidRDefault="00B345CB" w:rsidP="00B345CB">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345CB" w14:paraId="738D81D4" w14:textId="77777777" w:rsidTr="00264205">
        <w:trPr>
          <w:trHeight w:val="1457"/>
        </w:trPr>
        <w:tc>
          <w:tcPr>
            <w:tcW w:w="9016" w:type="dxa"/>
          </w:tcPr>
          <w:p w14:paraId="5E709912" w14:textId="77777777" w:rsidR="00B345CB" w:rsidRPr="000F4D54" w:rsidRDefault="007D0C01" w:rsidP="007D0C01">
            <w:pPr>
              <w:pStyle w:val="NoSpacing"/>
              <w:jc w:val="both"/>
              <w:rPr>
                <w:b/>
                <w:sz w:val="24"/>
                <w:szCs w:val="24"/>
                <w:lang w:val="sr-Latn-CS"/>
              </w:rPr>
            </w:pPr>
            <w:r>
              <w:rPr>
                <w:sz w:val="24"/>
                <w:szCs w:val="24"/>
                <w:lang w:val="sr-Latn-CS"/>
              </w:rPr>
              <w:t xml:space="preserve">- </w:t>
            </w:r>
            <w:r w:rsidRPr="000F4D54">
              <w:rPr>
                <w:b/>
                <w:sz w:val="24"/>
                <w:szCs w:val="24"/>
                <w:lang w:val="sr-Latn-CS"/>
              </w:rPr>
              <w:t>A Bidder should deliver the samples of the goods, complied with the specifications of the technical documentation, together with the Bid – 3 pcs , respectively,</w:t>
            </w:r>
          </w:p>
          <w:p w14:paraId="20AD4319" w14:textId="77777777" w:rsidR="007D0C01" w:rsidRPr="000F4D54" w:rsidRDefault="007D0C01" w:rsidP="007D0C01">
            <w:pPr>
              <w:pStyle w:val="NoSpacing"/>
              <w:jc w:val="both"/>
              <w:rPr>
                <w:b/>
                <w:sz w:val="24"/>
                <w:szCs w:val="24"/>
                <w:lang w:val="sr-Latn-CS"/>
              </w:rPr>
            </w:pPr>
            <w:r w:rsidRPr="000F4D54">
              <w:rPr>
                <w:b/>
                <w:sz w:val="24"/>
                <w:szCs w:val="24"/>
                <w:lang w:val="sr-Latn-CS"/>
              </w:rPr>
              <w:t>- Manual for handling the concerned goods</w:t>
            </w:r>
          </w:p>
          <w:p w14:paraId="31F3DDB7" w14:textId="77777777" w:rsidR="007D0C01" w:rsidRPr="001B3DD4" w:rsidRDefault="007D0C01" w:rsidP="007D0C01">
            <w:pPr>
              <w:pStyle w:val="NoSpacing"/>
              <w:jc w:val="both"/>
              <w:rPr>
                <w:sz w:val="24"/>
                <w:szCs w:val="24"/>
              </w:rPr>
            </w:pPr>
            <w:r w:rsidRPr="000F4D54">
              <w:rPr>
                <w:b/>
                <w:sz w:val="24"/>
                <w:szCs w:val="24"/>
                <w:lang w:val="sr-Latn-CS"/>
              </w:rPr>
              <w:t xml:space="preserve">- </w:t>
            </w:r>
            <w:r w:rsidR="001F3834" w:rsidRPr="000F4D54">
              <w:rPr>
                <w:b/>
                <w:sz w:val="24"/>
                <w:szCs w:val="24"/>
                <w:lang w:val="sr-Latn-CS"/>
              </w:rPr>
              <w:t xml:space="preserve">Attestation or certificate for the delivered reinforcement: testing hardness during stretching, resistance to UV </w:t>
            </w:r>
            <w:r w:rsidR="00C043D9" w:rsidRPr="000F4D54">
              <w:rPr>
                <w:b/>
                <w:sz w:val="24"/>
                <w:szCs w:val="24"/>
                <w:lang w:val="sr-Latn-CS"/>
              </w:rPr>
              <w:t>light</w:t>
            </w:r>
          </w:p>
        </w:tc>
      </w:tr>
    </w:tbl>
    <w:p w14:paraId="16BAA5BE" w14:textId="77777777" w:rsidR="00B345CB" w:rsidRPr="00910422" w:rsidRDefault="00B345CB" w:rsidP="00B345CB">
      <w:pPr>
        <w:pStyle w:val="NoSpacing"/>
        <w:jc w:val="both"/>
        <w:rPr>
          <w:sz w:val="24"/>
          <w:szCs w:val="24"/>
          <w:lang w:val="sr-Latn-CS"/>
        </w:rPr>
      </w:pPr>
    </w:p>
    <w:p w14:paraId="11752A17" w14:textId="77777777" w:rsidR="00B345CB" w:rsidRPr="006B5489" w:rsidRDefault="00B345CB" w:rsidP="00B345CB">
      <w:pPr>
        <w:pStyle w:val="NoSpacing"/>
        <w:jc w:val="both"/>
        <w:rPr>
          <w:sz w:val="24"/>
          <w:szCs w:val="24"/>
        </w:rPr>
      </w:pPr>
      <w:r>
        <w:rPr>
          <w:sz w:val="24"/>
          <w:szCs w:val="24"/>
        </w:rPr>
        <w:t xml:space="preserve">        </w:t>
      </w:r>
    </w:p>
    <w:tbl>
      <w:tblPr>
        <w:tblStyle w:val="TableGrid"/>
        <w:tblW w:w="0" w:type="auto"/>
        <w:tblLook w:val="04A0" w:firstRow="1" w:lastRow="0" w:firstColumn="1" w:lastColumn="0" w:noHBand="0" w:noVBand="1"/>
      </w:tblPr>
      <w:tblGrid>
        <w:gridCol w:w="9350"/>
      </w:tblGrid>
      <w:tr w:rsidR="00B345CB" w14:paraId="6245B401" w14:textId="77777777" w:rsidTr="00385B03">
        <w:tc>
          <w:tcPr>
            <w:tcW w:w="9576" w:type="dxa"/>
          </w:tcPr>
          <w:p w14:paraId="56DC7372" w14:textId="77777777" w:rsidR="00B345CB" w:rsidRPr="00EE28A4" w:rsidRDefault="00B345CB" w:rsidP="00385B03">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14:paraId="2717712B" w14:textId="77777777" w:rsidR="00B345CB" w:rsidRDefault="00B345CB" w:rsidP="00B345CB">
      <w:pPr>
        <w:spacing w:after="0" w:line="240" w:lineRule="auto"/>
        <w:jc w:val="both"/>
        <w:rPr>
          <w:rFonts w:ascii="Times New Roman" w:hAnsi="Times New Roman" w:cs="Times New Roman"/>
          <w:color w:val="000000"/>
          <w:sz w:val="24"/>
          <w:szCs w:val="24"/>
        </w:rPr>
      </w:pPr>
    </w:p>
    <w:p w14:paraId="495D3A30" w14:textId="77777777" w:rsidR="00B345CB" w:rsidRDefault="00B345CB" w:rsidP="00B345C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14:paraId="188E2CCA" w14:textId="77777777" w:rsidR="00B345CB" w:rsidRDefault="00B345CB" w:rsidP="00B345CB">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B345CB" w14:paraId="6EEF93FC" w14:textId="77777777" w:rsidTr="00385B03">
        <w:tc>
          <w:tcPr>
            <w:tcW w:w="9576" w:type="dxa"/>
          </w:tcPr>
          <w:p w14:paraId="215903B2" w14:textId="77777777" w:rsidR="00B345CB" w:rsidRPr="00081B68" w:rsidRDefault="00B345CB" w:rsidP="00385B03">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780D1FF5" w14:textId="77777777" w:rsidR="00B345CB" w:rsidRDefault="00B345CB" w:rsidP="00B345CB">
      <w:pPr>
        <w:spacing w:after="0" w:line="240" w:lineRule="auto"/>
        <w:jc w:val="both"/>
        <w:rPr>
          <w:rFonts w:ascii="Times New Roman" w:hAnsi="Times New Roman" w:cs="Times New Roman"/>
          <w:color w:val="000000"/>
          <w:sz w:val="24"/>
          <w:szCs w:val="24"/>
        </w:rPr>
      </w:pPr>
    </w:p>
    <w:p w14:paraId="2A8FEC1F" w14:textId="77777777" w:rsidR="00B345CB" w:rsidRDefault="00B345CB" w:rsidP="00B345C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 </w:t>
      </w:r>
      <w:r w:rsidRPr="00423D30">
        <w:rPr>
          <w:rFonts w:ascii="Times New Roman" w:hAnsi="Times New Roman" w:cs="Times New Roman"/>
          <w:b/>
          <w:color w:val="000000"/>
          <w:sz w:val="24"/>
          <w:szCs w:val="24"/>
        </w:rPr>
        <w:t>Time limit for the execution of the Contract</w:t>
      </w:r>
      <w:r w:rsidR="00963BE0">
        <w:rPr>
          <w:rFonts w:ascii="Times New Roman" w:hAnsi="Times New Roman" w:cs="Times New Roman"/>
          <w:color w:val="000000"/>
          <w:sz w:val="24"/>
          <w:szCs w:val="24"/>
        </w:rPr>
        <w:t xml:space="preserve"> is 120</w:t>
      </w:r>
      <w:r>
        <w:rPr>
          <w:rFonts w:ascii="Times New Roman" w:hAnsi="Times New Roman" w:cs="Times New Roman"/>
          <w:color w:val="000000"/>
          <w:sz w:val="24"/>
          <w:szCs w:val="24"/>
        </w:rPr>
        <w:t xml:space="preserve"> days  from the day of</w:t>
      </w:r>
      <w:r w:rsidR="00963BE0">
        <w:rPr>
          <w:rFonts w:ascii="Times New Roman" w:hAnsi="Times New Roman" w:cs="Times New Roman"/>
          <w:color w:val="000000"/>
          <w:sz w:val="24"/>
          <w:szCs w:val="24"/>
        </w:rPr>
        <w:t xml:space="preserve"> the conclusion of the Contract until the consumption of the agreed value, in case it occurs first as a circumstance. </w:t>
      </w:r>
    </w:p>
    <w:p w14:paraId="6E622D50" w14:textId="77777777" w:rsidR="001A3B30" w:rsidRDefault="00B345CB" w:rsidP="00B345CB">
      <w:pPr>
        <w:spacing w:after="0" w:line="240" w:lineRule="auto"/>
        <w:jc w:val="both"/>
        <w:rPr>
          <w:rFonts w:ascii="Times New Roman" w:hAnsi="Times New Roman" w:cs="Times New Roman"/>
          <w:color w:val="000000"/>
          <w:sz w:val="24"/>
          <w:szCs w:val="24"/>
        </w:rPr>
      </w:pPr>
      <w:r w:rsidRPr="008968B8">
        <w:rPr>
          <w:rFonts w:ascii="Times New Roman" w:hAnsi="Times New Roman" w:cs="Times New Roman"/>
          <w:b/>
          <w:color w:val="000000"/>
          <w:sz w:val="24"/>
          <w:szCs w:val="24"/>
        </w:rPr>
        <w:t>The place of the execution of the Contract</w:t>
      </w:r>
      <w:r>
        <w:rPr>
          <w:rFonts w:ascii="Times New Roman" w:hAnsi="Times New Roman" w:cs="Times New Roman"/>
          <w:color w:val="000000"/>
          <w:sz w:val="24"/>
          <w:szCs w:val="24"/>
        </w:rPr>
        <w:t xml:space="preserve"> </w:t>
      </w:r>
      <w:r w:rsidR="001A3B30">
        <w:rPr>
          <w:rFonts w:ascii="Times New Roman" w:hAnsi="Times New Roman" w:cs="Times New Roman"/>
          <w:color w:val="000000"/>
          <w:sz w:val="24"/>
          <w:szCs w:val="24"/>
        </w:rPr>
        <w:t>:</w:t>
      </w:r>
    </w:p>
    <w:p w14:paraId="47713DEA" w14:textId="77777777" w:rsidR="001A3B30" w:rsidRDefault="001A3B30" w:rsidP="00B345C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for local Bidders: Bidders from Montenegro should deliver the goods to Procurer’s warehouse </w:t>
      </w:r>
    </w:p>
    <w:p w14:paraId="5E610A8E" w14:textId="77777777" w:rsidR="001A3B30" w:rsidRDefault="001A3B30" w:rsidP="00B345C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for foreign Bidders: Bidders from abroad should deliver the goods by the international parity DAP – Delivery at Procurer’s warehouse, complied with the valid INCOTERMS conditions.</w:t>
      </w:r>
    </w:p>
    <w:p w14:paraId="4BDECD8A" w14:textId="77777777" w:rsidR="00B345CB" w:rsidRPr="00034710" w:rsidRDefault="00B345CB" w:rsidP="00B345CB">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B345CB" w:rsidRPr="007B7CF9" w14:paraId="74784DB1" w14:textId="77777777" w:rsidTr="00385B03">
        <w:trPr>
          <w:trHeight w:val="236"/>
        </w:trPr>
        <w:tc>
          <w:tcPr>
            <w:tcW w:w="9576" w:type="dxa"/>
          </w:tcPr>
          <w:p w14:paraId="3D800CD0" w14:textId="77777777" w:rsidR="00B345CB" w:rsidRPr="007B7CF9" w:rsidRDefault="00B345CB" w:rsidP="00385B03">
            <w:pPr>
              <w:pStyle w:val="NoSpacing"/>
              <w:jc w:val="both"/>
              <w:rPr>
                <w:b/>
                <w:sz w:val="24"/>
                <w:szCs w:val="24"/>
              </w:rPr>
            </w:pPr>
            <w:r>
              <w:rPr>
                <w:b/>
                <w:sz w:val="24"/>
                <w:szCs w:val="24"/>
              </w:rPr>
              <w:t xml:space="preserve">VII  </w:t>
            </w:r>
            <w:r w:rsidRPr="007B7CF9">
              <w:rPr>
                <w:b/>
                <w:sz w:val="24"/>
                <w:szCs w:val="24"/>
              </w:rPr>
              <w:t>Language of the bid</w:t>
            </w:r>
          </w:p>
        </w:tc>
      </w:tr>
    </w:tbl>
    <w:p w14:paraId="4649801A" w14:textId="77777777" w:rsidR="00B345CB" w:rsidRPr="007B7CF9" w:rsidRDefault="00B345CB" w:rsidP="00B345CB">
      <w:pPr>
        <w:pStyle w:val="NoSpacing"/>
        <w:jc w:val="both"/>
        <w:rPr>
          <w:b/>
          <w:sz w:val="24"/>
          <w:szCs w:val="24"/>
        </w:rPr>
      </w:pPr>
    </w:p>
    <w:p w14:paraId="0CC44894" w14:textId="77777777" w:rsidR="00B345CB" w:rsidRDefault="00B345CB" w:rsidP="00B345CB">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languages in official use in Montenegro, in accordance with the Constitution and law</w:t>
      </w:r>
    </w:p>
    <w:p w14:paraId="61211527" w14:textId="77777777" w:rsidR="00B345CB" w:rsidRDefault="00B345CB" w:rsidP="00B345CB">
      <w:pPr>
        <w:pStyle w:val="NoSpacing"/>
        <w:jc w:val="both"/>
        <w:rPr>
          <w:sz w:val="24"/>
          <w:szCs w:val="24"/>
          <w:lang w:val="sr-Latn-CS"/>
        </w:rPr>
      </w:pPr>
    </w:p>
    <w:p w14:paraId="4D356CA2" w14:textId="77777777" w:rsidR="00B345CB" w:rsidRPr="00BE33E8" w:rsidRDefault="00B345CB" w:rsidP="00B345CB">
      <w:pPr>
        <w:pStyle w:val="NoSpacing"/>
        <w:jc w:val="both"/>
        <w:rPr>
          <w:sz w:val="24"/>
          <w:szCs w:val="24"/>
          <w:lang w:val="sr-Latn-CS"/>
        </w:rPr>
      </w:pPr>
      <w:r>
        <w:rPr>
          <w:b/>
          <w:sz w:val="24"/>
          <w:szCs w:val="24"/>
          <w:lang w:val="sr-Latn-CS"/>
        </w:rPr>
        <w:t xml:space="preserve">x    </w:t>
      </w:r>
      <w:r>
        <w:rPr>
          <w:sz w:val="24"/>
          <w:szCs w:val="24"/>
          <w:lang w:val="sr-Latn-CS"/>
        </w:rPr>
        <w:t xml:space="preserve">English </w:t>
      </w:r>
    </w:p>
    <w:p w14:paraId="1595592C" w14:textId="77777777" w:rsidR="00B345CB" w:rsidRPr="006928F3" w:rsidRDefault="00B345CB" w:rsidP="00B345CB">
      <w:pPr>
        <w:pStyle w:val="NoSpacing"/>
        <w:jc w:val="both"/>
        <w:rPr>
          <w:sz w:val="24"/>
          <w:szCs w:val="24"/>
          <w:lang w:val="sr-Latn-C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B345CB" w14:paraId="09629988" w14:textId="77777777" w:rsidTr="00385B03">
        <w:trPr>
          <w:trHeight w:val="387"/>
        </w:trPr>
        <w:tc>
          <w:tcPr>
            <w:tcW w:w="9765" w:type="dxa"/>
          </w:tcPr>
          <w:p w14:paraId="1D8AAA0E" w14:textId="77777777" w:rsidR="00B345CB" w:rsidRPr="00483C86" w:rsidRDefault="00B345CB" w:rsidP="00385B03">
            <w:pPr>
              <w:pStyle w:val="NoSpacing"/>
              <w:ind w:left="-75"/>
              <w:jc w:val="both"/>
              <w:rPr>
                <w:b/>
                <w:sz w:val="24"/>
                <w:szCs w:val="24"/>
                <w:lang w:val="en-US"/>
              </w:rPr>
            </w:pPr>
            <w:r>
              <w:rPr>
                <w:b/>
                <w:sz w:val="24"/>
                <w:szCs w:val="24"/>
                <w:lang w:val="en-US"/>
              </w:rPr>
              <w:t>VIII  Criteria for the selectio</w:t>
            </w:r>
            <w:r w:rsidR="00E17CBE">
              <w:rPr>
                <w:b/>
                <w:sz w:val="24"/>
                <w:szCs w:val="24"/>
                <w:lang w:val="en-US"/>
              </w:rPr>
              <w:t>n of the most favourable bid</w:t>
            </w:r>
          </w:p>
          <w:p w14:paraId="6BAA8FFC" w14:textId="77777777" w:rsidR="00B345CB" w:rsidRDefault="00B345CB" w:rsidP="00385B03">
            <w:pPr>
              <w:pStyle w:val="NoSpacing"/>
              <w:ind w:left="-75"/>
              <w:jc w:val="both"/>
              <w:rPr>
                <w:sz w:val="24"/>
                <w:szCs w:val="24"/>
                <w:lang w:val="en-US"/>
              </w:rPr>
            </w:pPr>
          </w:p>
        </w:tc>
      </w:tr>
    </w:tbl>
    <w:p w14:paraId="26A8A7F0" w14:textId="77777777" w:rsidR="00B345CB" w:rsidRPr="00D86B3A" w:rsidRDefault="00B345CB" w:rsidP="00B345CB">
      <w:pPr>
        <w:pStyle w:val="NoSpacing"/>
        <w:numPr>
          <w:ilvl w:val="0"/>
          <w:numId w:val="7"/>
        </w:numPr>
        <w:jc w:val="both"/>
        <w:rPr>
          <w:sz w:val="24"/>
          <w:szCs w:val="24"/>
          <w:lang w:val="en-US"/>
        </w:rPr>
      </w:pPr>
      <w:r w:rsidRPr="00D86B3A">
        <w:rPr>
          <w:sz w:val="24"/>
          <w:szCs w:val="24"/>
          <w:lang w:val="en-US"/>
        </w:rPr>
        <w:t xml:space="preserve">The lowest offered price                                                                    </w:t>
      </w:r>
    </w:p>
    <w:p w14:paraId="2F3F5823" w14:textId="77777777" w:rsidR="00B345CB" w:rsidRPr="00D86B3A" w:rsidRDefault="00B345CB" w:rsidP="00B345CB">
      <w:pPr>
        <w:pStyle w:val="NoSpacing"/>
        <w:jc w:val="both"/>
        <w:rPr>
          <w:sz w:val="24"/>
          <w:szCs w:val="24"/>
          <w:lang w:val="en-US"/>
        </w:rPr>
      </w:pPr>
    </w:p>
    <w:p w14:paraId="2C25082A" w14:textId="77777777" w:rsidR="00D86B3A" w:rsidRPr="00D86B3A" w:rsidRDefault="00D86B3A" w:rsidP="00B345CB">
      <w:pPr>
        <w:pStyle w:val="NoSpacing"/>
        <w:jc w:val="both"/>
        <w:rPr>
          <w:sz w:val="24"/>
          <w:szCs w:val="24"/>
          <w:lang w:val="en-US"/>
        </w:rPr>
      </w:pPr>
      <w:r w:rsidRPr="00D86B3A">
        <w:rPr>
          <w:sz w:val="24"/>
          <w:szCs w:val="24"/>
          <w:lang w:val="en-US"/>
        </w:rPr>
        <w:t xml:space="preserve">      1. Price – 100 points </w:t>
      </w:r>
    </w:p>
    <w:p w14:paraId="23B6F7BF" w14:textId="77777777" w:rsidR="00D86B3A" w:rsidRPr="00D86B3A" w:rsidRDefault="00D86B3A" w:rsidP="00B345CB">
      <w:pPr>
        <w:pStyle w:val="NoSpacing"/>
        <w:jc w:val="both"/>
        <w:rPr>
          <w:sz w:val="24"/>
          <w:szCs w:val="24"/>
          <w:lang w:val="en-US"/>
        </w:rPr>
      </w:pPr>
    </w:p>
    <w:p w14:paraId="3D4B0E9D" w14:textId="77777777" w:rsidR="00D86B3A" w:rsidRPr="00D86B3A" w:rsidRDefault="00D86B3A" w:rsidP="00B345CB">
      <w:pPr>
        <w:pStyle w:val="NoSpacing"/>
        <w:jc w:val="both"/>
        <w:rPr>
          <w:sz w:val="24"/>
          <w:szCs w:val="24"/>
          <w:lang w:val="en-US"/>
        </w:rPr>
      </w:pPr>
      <w:r w:rsidRPr="00D86B3A">
        <w:rPr>
          <w:sz w:val="24"/>
          <w:szCs w:val="24"/>
          <w:lang w:val="en-US"/>
        </w:rPr>
        <w:t>Criteria shall be valculated based on t</w:t>
      </w:r>
      <w:r w:rsidR="00767E1F">
        <w:rPr>
          <w:sz w:val="24"/>
          <w:szCs w:val="24"/>
          <w:lang w:val="en-US"/>
        </w:rPr>
        <w:t xml:space="preserve">he formula: C </w:t>
      </w:r>
      <w:r w:rsidR="00767E1F" w:rsidRPr="00767E1F">
        <w:rPr>
          <w:sz w:val="24"/>
          <w:szCs w:val="24"/>
          <w:vertAlign w:val="subscript"/>
          <w:lang w:val="en-US"/>
        </w:rPr>
        <w:t>lowest price</w:t>
      </w:r>
      <w:r w:rsidR="00767E1F">
        <w:rPr>
          <w:sz w:val="24"/>
          <w:szCs w:val="24"/>
          <w:lang w:val="en-US"/>
        </w:rPr>
        <w:t xml:space="preserve"> /C </w:t>
      </w:r>
      <w:r w:rsidR="00767E1F" w:rsidRPr="00767E1F">
        <w:rPr>
          <w:sz w:val="24"/>
          <w:szCs w:val="24"/>
          <w:vertAlign w:val="subscript"/>
          <w:lang w:val="en-US"/>
        </w:rPr>
        <w:t>o</w:t>
      </w:r>
      <w:r w:rsidRPr="00767E1F">
        <w:rPr>
          <w:sz w:val="24"/>
          <w:szCs w:val="24"/>
          <w:vertAlign w:val="subscript"/>
          <w:lang w:val="en-US"/>
        </w:rPr>
        <w:t>ffered price</w:t>
      </w:r>
      <w:r w:rsidRPr="00D86B3A">
        <w:rPr>
          <w:sz w:val="24"/>
          <w:szCs w:val="24"/>
          <w:lang w:val="en-US"/>
        </w:rPr>
        <w:t xml:space="preserve"> * number of points</w:t>
      </w:r>
    </w:p>
    <w:p w14:paraId="037C67AB" w14:textId="77777777" w:rsidR="00B345CB" w:rsidRDefault="00B345CB" w:rsidP="00B345CB">
      <w:pPr>
        <w:pStyle w:val="NoSpacing"/>
        <w:jc w:val="both"/>
        <w:rPr>
          <w:sz w:val="24"/>
          <w:szCs w:val="24"/>
          <w:lang w:val="en-US"/>
        </w:rPr>
      </w:pPr>
    </w:p>
    <w:tbl>
      <w:tblPr>
        <w:tblStyle w:val="TableGrid"/>
        <w:tblW w:w="0" w:type="auto"/>
        <w:tblLook w:val="04A0" w:firstRow="1" w:lastRow="0" w:firstColumn="1" w:lastColumn="0" w:noHBand="0" w:noVBand="1"/>
      </w:tblPr>
      <w:tblGrid>
        <w:gridCol w:w="9350"/>
      </w:tblGrid>
      <w:tr w:rsidR="00B345CB" w:rsidRPr="007B7CF9" w14:paraId="159B4AF2" w14:textId="77777777" w:rsidTr="00385B03">
        <w:tc>
          <w:tcPr>
            <w:tcW w:w="9576" w:type="dxa"/>
          </w:tcPr>
          <w:p w14:paraId="56A1BB4D" w14:textId="77777777" w:rsidR="00B345CB" w:rsidRPr="007B7CF9" w:rsidRDefault="00B345CB" w:rsidP="00385B03">
            <w:pPr>
              <w:pStyle w:val="NoSpacing"/>
              <w:jc w:val="both"/>
              <w:rPr>
                <w:b/>
                <w:sz w:val="24"/>
                <w:szCs w:val="24"/>
              </w:rPr>
            </w:pPr>
            <w:r>
              <w:rPr>
                <w:b/>
                <w:sz w:val="24"/>
                <w:szCs w:val="24"/>
                <w:lang w:val="sr-Latn-CS"/>
              </w:rPr>
              <w:t xml:space="preserve">IX </w:t>
            </w:r>
            <w:r>
              <w:rPr>
                <w:b/>
                <w:sz w:val="24"/>
                <w:szCs w:val="24"/>
              </w:rPr>
              <w:t xml:space="preserve"> </w:t>
            </w:r>
            <w:r w:rsidRPr="007B7CF9">
              <w:rPr>
                <w:b/>
                <w:sz w:val="24"/>
                <w:szCs w:val="24"/>
              </w:rPr>
              <w:t xml:space="preserve"> Time limit and place of submitting the bids and  opening of the bids </w:t>
            </w:r>
          </w:p>
        </w:tc>
      </w:tr>
    </w:tbl>
    <w:p w14:paraId="0196F4D1" w14:textId="77777777" w:rsidR="00B345CB" w:rsidRDefault="00B345CB" w:rsidP="00B345CB">
      <w:pPr>
        <w:pStyle w:val="NoSpacing"/>
        <w:jc w:val="both"/>
        <w:rPr>
          <w:sz w:val="24"/>
          <w:szCs w:val="24"/>
          <w:lang w:val="en-US"/>
        </w:rPr>
      </w:pPr>
    </w:p>
    <w:p w14:paraId="173AB3AB" w14:textId="77777777" w:rsidR="00B345CB" w:rsidRDefault="00B345CB" w:rsidP="00B345CB">
      <w:pPr>
        <w:pStyle w:val="NoSpacing"/>
        <w:jc w:val="both"/>
        <w:rPr>
          <w:sz w:val="24"/>
          <w:szCs w:val="24"/>
          <w:lang w:val="sr-Latn-CS"/>
        </w:rPr>
      </w:pPr>
      <w:r w:rsidRPr="007B7CF9">
        <w:rPr>
          <w:sz w:val="24"/>
          <w:szCs w:val="24"/>
        </w:rPr>
        <w:t>The bids shall be submitte</w:t>
      </w:r>
      <w:r w:rsidR="00BB5BC9">
        <w:rPr>
          <w:sz w:val="24"/>
          <w:szCs w:val="24"/>
        </w:rPr>
        <w:t>d on working days from 0</w:t>
      </w:r>
      <w:r w:rsidR="00BB5BC9">
        <w:rPr>
          <w:sz w:val="24"/>
          <w:szCs w:val="24"/>
          <w:lang w:val="sr-Latn-CS"/>
        </w:rPr>
        <w:t>7</w:t>
      </w:r>
      <w:r>
        <w:rPr>
          <w:sz w:val="24"/>
          <w:szCs w:val="24"/>
        </w:rPr>
        <w:t>:00  to  1</w:t>
      </w:r>
      <w:r w:rsidR="00BB5BC9">
        <w:rPr>
          <w:sz w:val="24"/>
          <w:szCs w:val="24"/>
          <w:lang w:val="sr-Latn-CS"/>
        </w:rPr>
        <w:t>3</w:t>
      </w:r>
      <w:r>
        <w:rPr>
          <w:sz w:val="24"/>
          <w:szCs w:val="24"/>
        </w:rPr>
        <w:t xml:space="preserve">:00  </w:t>
      </w:r>
      <w:r w:rsidRPr="007B7CF9">
        <w:rPr>
          <w:sz w:val="24"/>
          <w:szCs w:val="24"/>
        </w:rPr>
        <w:t xml:space="preserve">hrs, closing </w:t>
      </w:r>
      <w:r>
        <w:rPr>
          <w:sz w:val="24"/>
          <w:szCs w:val="24"/>
        </w:rPr>
        <w:t xml:space="preserve">on </w:t>
      </w:r>
      <w:r w:rsidR="00BB5BC9">
        <w:rPr>
          <w:sz w:val="24"/>
          <w:szCs w:val="24"/>
          <w:lang w:val="sr-Latn-CS"/>
        </w:rPr>
        <w:t>27/07</w:t>
      </w:r>
      <w:r>
        <w:rPr>
          <w:sz w:val="24"/>
          <w:szCs w:val="24"/>
          <w:lang w:val="sr-Latn-CS"/>
        </w:rPr>
        <w:t xml:space="preserve">/2023 </w:t>
      </w:r>
      <w:r>
        <w:rPr>
          <w:sz w:val="24"/>
          <w:szCs w:val="24"/>
        </w:rPr>
        <w:t>by  1</w:t>
      </w:r>
      <w:r w:rsidR="00AA2272">
        <w:rPr>
          <w:sz w:val="24"/>
          <w:szCs w:val="24"/>
          <w:lang w:val="sr-Latn-CS"/>
        </w:rPr>
        <w:t>3</w:t>
      </w:r>
      <w:r>
        <w:rPr>
          <w:sz w:val="24"/>
          <w:szCs w:val="24"/>
        </w:rPr>
        <w:t>:</w:t>
      </w:r>
      <w:r>
        <w:rPr>
          <w:sz w:val="24"/>
          <w:szCs w:val="24"/>
          <w:lang w:val="sr-Latn-CS"/>
        </w:rPr>
        <w:t>0</w:t>
      </w:r>
      <w:r>
        <w:rPr>
          <w:sz w:val="24"/>
          <w:szCs w:val="24"/>
        </w:rPr>
        <w:t xml:space="preserve">0 </w:t>
      </w:r>
      <w:r w:rsidRPr="007B7CF9">
        <w:rPr>
          <w:sz w:val="24"/>
          <w:szCs w:val="24"/>
        </w:rPr>
        <w:t xml:space="preserve"> hrs. </w:t>
      </w:r>
    </w:p>
    <w:p w14:paraId="420B7460" w14:textId="77777777" w:rsidR="00B345CB" w:rsidRPr="007D59F7" w:rsidRDefault="00B345CB" w:rsidP="00B345CB">
      <w:pPr>
        <w:pStyle w:val="NoSpacing"/>
        <w:jc w:val="both"/>
        <w:rPr>
          <w:sz w:val="24"/>
          <w:szCs w:val="24"/>
          <w:lang w:val="sr-Latn-CS"/>
        </w:rPr>
      </w:pPr>
    </w:p>
    <w:p w14:paraId="4C7C5044" w14:textId="77777777" w:rsidR="00B345CB" w:rsidRPr="007D59F7" w:rsidRDefault="00B345CB" w:rsidP="00B345CB">
      <w:pPr>
        <w:pStyle w:val="NoSpacing"/>
        <w:jc w:val="both"/>
        <w:rPr>
          <w:sz w:val="24"/>
          <w:szCs w:val="24"/>
          <w:lang w:val="sr-Latn-CS"/>
        </w:rPr>
      </w:pPr>
      <w:r w:rsidRPr="007B7CF9">
        <w:rPr>
          <w:sz w:val="24"/>
          <w:szCs w:val="24"/>
        </w:rPr>
        <w:t>The bids may be submitted:</w:t>
      </w:r>
    </w:p>
    <w:p w14:paraId="58202A80" w14:textId="77777777" w:rsidR="00B345CB" w:rsidRPr="007B7CF9" w:rsidRDefault="00B345CB" w:rsidP="00B345CB">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w:t>
      </w:r>
      <w:r>
        <w:rPr>
          <w:sz w:val="24"/>
          <w:szCs w:val="24"/>
        </w:rPr>
        <w:t xml:space="preserve"> following address: </w:t>
      </w:r>
      <w:r>
        <w:rPr>
          <w:sz w:val="24"/>
          <w:szCs w:val="24"/>
          <w:lang w:val="sr-Latn-CS"/>
        </w:rPr>
        <w:t xml:space="preserve">Bulevar Šarla de Gola </w:t>
      </w:r>
      <w:r>
        <w:rPr>
          <w:sz w:val="24"/>
          <w:szCs w:val="24"/>
        </w:rPr>
        <w:t>No.2, Podgorica.</w:t>
      </w:r>
    </w:p>
    <w:p w14:paraId="650B5C9F" w14:textId="77777777" w:rsidR="00B345CB" w:rsidRPr="007B7CF9" w:rsidRDefault="00B345CB" w:rsidP="00B345CB">
      <w:pPr>
        <w:pStyle w:val="NoSpacing"/>
        <w:jc w:val="both"/>
        <w:rPr>
          <w:sz w:val="24"/>
          <w:szCs w:val="24"/>
        </w:rPr>
      </w:pPr>
    </w:p>
    <w:p w14:paraId="7FED1DB8" w14:textId="77777777" w:rsidR="00B345CB" w:rsidRPr="007B7CF9" w:rsidRDefault="00B345CB" w:rsidP="00B345CB">
      <w:pPr>
        <w:pStyle w:val="NoSpacing"/>
        <w:jc w:val="both"/>
        <w:rPr>
          <w:sz w:val="24"/>
          <w:szCs w:val="24"/>
        </w:rPr>
      </w:pPr>
      <w:r w:rsidRPr="007B7CF9">
        <w:rPr>
          <w:sz w:val="24"/>
          <w:szCs w:val="24"/>
        </w:rPr>
        <w:t>□x  by registered mail with the advice of receipt to the following address:</w:t>
      </w:r>
      <w:r w:rsidRPr="008F3188">
        <w:rPr>
          <w:sz w:val="24"/>
          <w:szCs w:val="24"/>
          <w:lang w:val="sr-Latn-CS"/>
        </w:rPr>
        <w:t xml:space="preserve"> </w:t>
      </w:r>
      <w:r>
        <w:rPr>
          <w:sz w:val="24"/>
          <w:szCs w:val="24"/>
          <w:lang w:val="sr-Latn-CS"/>
        </w:rPr>
        <w:t>Bulevar Šarla de Gola</w:t>
      </w:r>
      <w:r w:rsidRPr="007B7CF9">
        <w:rPr>
          <w:sz w:val="24"/>
          <w:szCs w:val="24"/>
        </w:rPr>
        <w:t xml:space="preserve"> </w:t>
      </w:r>
      <w:r>
        <w:rPr>
          <w:sz w:val="24"/>
          <w:szCs w:val="24"/>
        </w:rPr>
        <w:t>No.2, Podgorica</w:t>
      </w:r>
      <w:r w:rsidRPr="007B7CF9">
        <w:rPr>
          <w:sz w:val="24"/>
          <w:szCs w:val="24"/>
        </w:rPr>
        <w:t>.</w:t>
      </w:r>
    </w:p>
    <w:p w14:paraId="469A1381" w14:textId="77777777" w:rsidR="00B345CB" w:rsidRPr="007B7CF9" w:rsidRDefault="00B345CB" w:rsidP="00B345CB">
      <w:pPr>
        <w:pStyle w:val="NoSpacing"/>
        <w:jc w:val="both"/>
        <w:rPr>
          <w:sz w:val="24"/>
          <w:szCs w:val="24"/>
        </w:rPr>
      </w:pPr>
    </w:p>
    <w:p w14:paraId="1FEB18DA" w14:textId="77777777" w:rsidR="00B345CB" w:rsidRDefault="00B345CB" w:rsidP="00B345CB">
      <w:pPr>
        <w:pStyle w:val="NoSpacing"/>
        <w:jc w:val="both"/>
        <w:rPr>
          <w:sz w:val="24"/>
          <w:szCs w:val="24"/>
          <w:lang w:val="sr-Latn-CS"/>
        </w:rPr>
      </w:pPr>
      <w:r w:rsidRPr="007B7CF9">
        <w:rPr>
          <w:sz w:val="24"/>
          <w:szCs w:val="24"/>
        </w:rPr>
        <w:t>Public opening of the bid</w:t>
      </w:r>
      <w:r>
        <w:rPr>
          <w:sz w:val="24"/>
          <w:szCs w:val="24"/>
          <w:lang w:val="sr-Latn-CS"/>
        </w:rPr>
        <w:t>s</w:t>
      </w:r>
      <w:r w:rsidRPr="007B7CF9">
        <w:rPr>
          <w:sz w:val="24"/>
          <w:szCs w:val="24"/>
        </w:rPr>
        <w:t>, which may be attended by the authorized representatives of the bidders with enclosed power of attorney, signed by the authorized pers</w:t>
      </w:r>
      <w:r>
        <w:rPr>
          <w:sz w:val="24"/>
          <w:szCs w:val="24"/>
        </w:rPr>
        <w:t xml:space="preserve">on, will be held on the  </w:t>
      </w:r>
      <w:r w:rsidR="00AA2272">
        <w:rPr>
          <w:sz w:val="24"/>
          <w:szCs w:val="24"/>
          <w:lang w:val="sr-Latn-CS"/>
        </w:rPr>
        <w:t>27.07.</w:t>
      </w:r>
      <w:r w:rsidRPr="006C33E1">
        <w:rPr>
          <w:sz w:val="24"/>
          <w:szCs w:val="24"/>
        </w:rPr>
        <w:t xml:space="preserve"> 20</w:t>
      </w:r>
      <w:r>
        <w:rPr>
          <w:sz w:val="24"/>
          <w:szCs w:val="24"/>
          <w:lang w:val="sr-Latn-CS"/>
        </w:rPr>
        <w:t>23</w:t>
      </w:r>
      <w:r w:rsidRPr="006C33E1">
        <w:rPr>
          <w:sz w:val="24"/>
          <w:szCs w:val="24"/>
        </w:rPr>
        <w:t xml:space="preserve"> at 1</w:t>
      </w:r>
      <w:r w:rsidR="00AA2272">
        <w:rPr>
          <w:sz w:val="24"/>
          <w:szCs w:val="24"/>
          <w:lang w:val="sr-Latn-CS"/>
        </w:rPr>
        <w:t>3</w:t>
      </w:r>
      <w:r w:rsidRPr="006C33E1">
        <w:rPr>
          <w:sz w:val="24"/>
          <w:szCs w:val="24"/>
        </w:rPr>
        <w:t>:</w:t>
      </w:r>
      <w:r>
        <w:rPr>
          <w:sz w:val="24"/>
          <w:szCs w:val="24"/>
          <w:lang w:val="en-US"/>
        </w:rPr>
        <w:t>3</w:t>
      </w:r>
      <w:r w:rsidRPr="006C33E1">
        <w:rPr>
          <w:sz w:val="24"/>
          <w:szCs w:val="24"/>
          <w:lang w:val="en-US"/>
        </w:rPr>
        <w:t>0</w:t>
      </w:r>
      <w:r w:rsidRPr="006C33E1">
        <w:rPr>
          <w:sz w:val="24"/>
          <w:szCs w:val="24"/>
        </w:rPr>
        <w:t xml:space="preserve"> hrs  in</w:t>
      </w:r>
      <w:r w:rsidRPr="007B7CF9">
        <w:rPr>
          <w:sz w:val="24"/>
          <w:szCs w:val="24"/>
        </w:rPr>
        <w:t xml:space="preserve">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w:t>
      </w:r>
      <w:r>
        <w:rPr>
          <w:sz w:val="24"/>
          <w:szCs w:val="24"/>
          <w:lang w:val="sr-Latn-CS"/>
        </w:rPr>
        <w:t>Podgorica,</w:t>
      </w:r>
      <w:r w:rsidRPr="007B7CF9">
        <w:rPr>
          <w:sz w:val="24"/>
          <w:szCs w:val="24"/>
        </w:rPr>
        <w:t xml:space="preserve"> located in</w:t>
      </w:r>
      <w:r w:rsidRPr="005175A1">
        <w:rPr>
          <w:sz w:val="24"/>
          <w:szCs w:val="24"/>
          <w:lang w:val="sr-Latn-CS"/>
        </w:rPr>
        <w:t xml:space="preserve"> </w:t>
      </w:r>
      <w:r>
        <w:rPr>
          <w:sz w:val="24"/>
          <w:szCs w:val="24"/>
          <w:lang w:val="sr-Latn-CS"/>
        </w:rPr>
        <w:t xml:space="preserve">Bulevar Šarla de Gola </w:t>
      </w:r>
      <w:r>
        <w:rPr>
          <w:sz w:val="24"/>
          <w:szCs w:val="24"/>
        </w:rPr>
        <w:t>No.2</w:t>
      </w:r>
      <w:r>
        <w:rPr>
          <w:sz w:val="24"/>
          <w:szCs w:val="24"/>
          <w:lang w:val="sr-Latn-CS"/>
        </w:rPr>
        <w:t xml:space="preserve"> </w:t>
      </w:r>
      <w:r>
        <w:rPr>
          <w:sz w:val="24"/>
          <w:szCs w:val="24"/>
        </w:rPr>
        <w:t>, 81 000 Podgorica</w:t>
      </w:r>
      <w:r w:rsidRPr="007B7CF9">
        <w:rPr>
          <w:sz w:val="24"/>
          <w:szCs w:val="24"/>
        </w:rPr>
        <w:t xml:space="preserve">. </w:t>
      </w:r>
    </w:p>
    <w:p w14:paraId="192526A2" w14:textId="77777777" w:rsidR="00604A62" w:rsidRDefault="00604A62" w:rsidP="00B345CB">
      <w:pPr>
        <w:pStyle w:val="NoSpacing"/>
        <w:jc w:val="both"/>
        <w:rPr>
          <w:sz w:val="24"/>
          <w:szCs w:val="24"/>
          <w:lang w:val="sr-Latn-CS"/>
        </w:rPr>
      </w:pPr>
    </w:p>
    <w:tbl>
      <w:tblPr>
        <w:tblW w:w="951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0"/>
      </w:tblGrid>
      <w:tr w:rsidR="00604A62" w14:paraId="7C9A70A1" w14:textId="77777777" w:rsidTr="00604A62">
        <w:trPr>
          <w:trHeight w:val="390"/>
        </w:trPr>
        <w:tc>
          <w:tcPr>
            <w:tcW w:w="9510" w:type="dxa"/>
          </w:tcPr>
          <w:p w14:paraId="4147DA9C" w14:textId="77777777" w:rsidR="00604A62" w:rsidRPr="00201F0B" w:rsidRDefault="00201F0B" w:rsidP="00604A62">
            <w:pPr>
              <w:pStyle w:val="NoSpacing"/>
              <w:ind w:left="-45"/>
              <w:jc w:val="both"/>
              <w:rPr>
                <w:b/>
                <w:sz w:val="24"/>
                <w:szCs w:val="24"/>
                <w:lang w:val="sr-Latn-CS"/>
              </w:rPr>
            </w:pPr>
            <w:r>
              <w:rPr>
                <w:b/>
                <w:sz w:val="24"/>
                <w:szCs w:val="24"/>
                <w:lang w:val="sr-Latn-CS"/>
              </w:rPr>
              <w:t xml:space="preserve">X Time limit for making decision on the selection of the most favourable bid </w:t>
            </w:r>
          </w:p>
        </w:tc>
      </w:tr>
    </w:tbl>
    <w:p w14:paraId="4BDFC826" w14:textId="77777777" w:rsidR="006931D6" w:rsidRDefault="006931D6" w:rsidP="00B345CB">
      <w:pPr>
        <w:pStyle w:val="NoSpacing"/>
        <w:jc w:val="both"/>
        <w:rPr>
          <w:sz w:val="24"/>
          <w:szCs w:val="24"/>
          <w:lang w:val="sr-Latn-CS"/>
        </w:rPr>
      </w:pPr>
      <w:r>
        <w:rPr>
          <w:sz w:val="24"/>
          <w:szCs w:val="24"/>
          <w:lang w:val="sr-Latn-CS"/>
        </w:rPr>
        <w:t>Decision on the selection of the most favourable bid shall be made within 30 days (from the day of the public opening of the bids).</w:t>
      </w:r>
    </w:p>
    <w:tbl>
      <w:tblPr>
        <w:tblStyle w:val="TableGrid"/>
        <w:tblpPr w:leftFromText="180" w:rightFromText="180" w:vertAnchor="text" w:horzAnchor="margin" w:tblpY="186"/>
        <w:tblW w:w="0" w:type="auto"/>
        <w:tblLook w:val="04A0" w:firstRow="1" w:lastRow="0" w:firstColumn="1" w:lastColumn="0" w:noHBand="0" w:noVBand="1"/>
      </w:tblPr>
      <w:tblGrid>
        <w:gridCol w:w="9350"/>
      </w:tblGrid>
      <w:tr w:rsidR="00604A62" w:rsidRPr="007B7CF9" w14:paraId="3358CD2F" w14:textId="77777777" w:rsidTr="00604A62">
        <w:tc>
          <w:tcPr>
            <w:tcW w:w="9576" w:type="dxa"/>
          </w:tcPr>
          <w:p w14:paraId="630E36CA" w14:textId="77777777" w:rsidR="00604A62" w:rsidRPr="007B7CF9" w:rsidRDefault="00604A62" w:rsidP="00604A62">
            <w:pPr>
              <w:pStyle w:val="NoSpacing"/>
              <w:jc w:val="both"/>
              <w:rPr>
                <w:b/>
                <w:sz w:val="24"/>
                <w:szCs w:val="24"/>
              </w:rPr>
            </w:pPr>
            <w:r>
              <w:rPr>
                <w:b/>
                <w:sz w:val="24"/>
                <w:szCs w:val="24"/>
              </w:rPr>
              <w:t>X</w:t>
            </w:r>
            <w:r w:rsidR="008141C5">
              <w:rPr>
                <w:b/>
                <w:sz w:val="24"/>
                <w:szCs w:val="24"/>
                <w:lang w:val="sr-Latn-CS"/>
              </w:rPr>
              <w:t>I</w:t>
            </w:r>
            <w:r w:rsidRPr="007B7CF9">
              <w:rPr>
                <w:b/>
                <w:sz w:val="24"/>
                <w:szCs w:val="24"/>
              </w:rPr>
              <w:t xml:space="preserve"> Other data and conditions which are important for the implementation of the procurement procedure </w:t>
            </w:r>
          </w:p>
        </w:tc>
      </w:tr>
    </w:tbl>
    <w:p w14:paraId="70C449D4" w14:textId="77777777" w:rsidR="006931D6" w:rsidRDefault="006931D6" w:rsidP="00B345CB">
      <w:pPr>
        <w:pStyle w:val="NoSpacing"/>
        <w:jc w:val="both"/>
        <w:rPr>
          <w:sz w:val="24"/>
          <w:szCs w:val="24"/>
          <w:lang w:val="sr-Latn-CS"/>
        </w:rPr>
      </w:pPr>
    </w:p>
    <w:p w14:paraId="35514E57" w14:textId="77777777" w:rsidR="00D05952" w:rsidRPr="00D05952" w:rsidRDefault="00CA2F69" w:rsidP="00D05952">
      <w:pPr>
        <w:spacing w:after="0"/>
        <w:rPr>
          <w:rFonts w:ascii="Times New Roman" w:hAnsi="Times New Roman" w:cs="Times New Roman"/>
          <w:b/>
          <w:bCs/>
          <w:sz w:val="24"/>
          <w:szCs w:val="24"/>
        </w:rPr>
      </w:pPr>
      <w:r w:rsidRPr="00CA2F69">
        <w:rPr>
          <w:rFonts w:ascii="Times New Roman" w:hAnsi="Times New Roman" w:cs="Times New Roman"/>
          <w:b/>
          <w:sz w:val="24"/>
          <w:szCs w:val="24"/>
          <w:lang w:val="sr-Latn-CS" w:eastAsia="ru-RU"/>
        </w:rPr>
        <w:lastRenderedPageBreak/>
        <w:t xml:space="preserve">Time limit and </w:t>
      </w:r>
      <w:r w:rsidRPr="00CA2F69">
        <w:rPr>
          <w:rFonts w:ascii="Times New Roman" w:hAnsi="Times New Roman" w:cs="Times New Roman"/>
          <w:b/>
          <w:bCs/>
          <w:sz w:val="24"/>
          <w:szCs w:val="24"/>
        </w:rPr>
        <w:t>t</w:t>
      </w:r>
      <w:r w:rsidR="00B345CB" w:rsidRPr="00CA2F69">
        <w:rPr>
          <w:rFonts w:ascii="Times New Roman" w:hAnsi="Times New Roman" w:cs="Times New Roman"/>
          <w:b/>
          <w:bCs/>
          <w:sz w:val="24"/>
          <w:szCs w:val="24"/>
        </w:rPr>
        <w:t>he method of payment</w:t>
      </w:r>
      <w:r w:rsidR="00D05952">
        <w:rPr>
          <w:rFonts w:ascii="Times New Roman" w:hAnsi="Times New Roman" w:cs="Times New Roman"/>
          <w:b/>
          <w:bCs/>
          <w:sz w:val="24"/>
          <w:szCs w:val="24"/>
        </w:rPr>
        <w:t xml:space="preserve">  </w:t>
      </w:r>
      <w:r w:rsidR="00D05952">
        <w:rPr>
          <w:rFonts w:ascii="Times New Roman" w:hAnsi="Times New Roman" w:cs="Times New Roman"/>
          <w:bCs/>
          <w:sz w:val="24"/>
          <w:szCs w:val="24"/>
        </w:rPr>
        <w:t>Time limit for the payment: 30% advance + remaining amount 120 days after taking over of the goods and submitting the invoice.</w:t>
      </w:r>
    </w:p>
    <w:p w14:paraId="0B37310E" w14:textId="77777777" w:rsidR="00B345CB" w:rsidRDefault="00B345CB" w:rsidP="00B345CB">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p>
    <w:p w14:paraId="5F61AA92" w14:textId="77777777" w:rsidR="00B345CB" w:rsidRDefault="00B345CB" w:rsidP="00B345CB">
      <w:pPr>
        <w:spacing w:after="0"/>
        <w:jc w:val="both"/>
        <w:rPr>
          <w:rFonts w:ascii="Times New Roman" w:hAnsi="Times New Roman" w:cs="Times New Roman"/>
          <w:bCs/>
          <w:sz w:val="24"/>
          <w:szCs w:val="24"/>
        </w:rPr>
      </w:pPr>
    </w:p>
    <w:p w14:paraId="40D97DA1" w14:textId="77777777" w:rsidR="00B345CB" w:rsidRDefault="00B345CB" w:rsidP="00B345CB">
      <w:pPr>
        <w:pStyle w:val="NoSpacing"/>
        <w:jc w:val="both"/>
        <w:rPr>
          <w:b/>
          <w:sz w:val="24"/>
          <w:szCs w:val="24"/>
          <w:lang w:val="en-US"/>
        </w:rPr>
      </w:pPr>
      <w:r w:rsidRPr="005F0C68">
        <w:rPr>
          <w:b/>
          <w:sz w:val="24"/>
          <w:szCs w:val="24"/>
          <w:lang w:val="en-US"/>
        </w:rPr>
        <w:t>Means of financi</w:t>
      </w:r>
      <w:r>
        <w:rPr>
          <w:b/>
          <w:sz w:val="24"/>
          <w:szCs w:val="24"/>
          <w:lang w:val="en-US"/>
        </w:rPr>
        <w:t>al security of the Contract on P</w:t>
      </w:r>
      <w:r w:rsidRPr="005F0C68">
        <w:rPr>
          <w:b/>
          <w:sz w:val="24"/>
          <w:szCs w:val="24"/>
          <w:lang w:val="en-US"/>
        </w:rPr>
        <w:t xml:space="preserve">rocurement </w:t>
      </w:r>
    </w:p>
    <w:p w14:paraId="72B5541D" w14:textId="77777777" w:rsidR="00B345CB" w:rsidRDefault="00B345CB" w:rsidP="00B345CB">
      <w:pPr>
        <w:pStyle w:val="NoSpacing"/>
        <w:jc w:val="both"/>
        <w:rPr>
          <w:b/>
          <w:sz w:val="24"/>
          <w:szCs w:val="24"/>
          <w:lang w:val="en-US"/>
        </w:rPr>
      </w:pPr>
    </w:p>
    <w:p w14:paraId="3168D971" w14:textId="77777777" w:rsidR="00B345CB" w:rsidRDefault="00B345CB" w:rsidP="00B345CB">
      <w:pPr>
        <w:pStyle w:val="NoSpacing"/>
        <w:jc w:val="both"/>
        <w:rPr>
          <w:sz w:val="24"/>
          <w:szCs w:val="24"/>
          <w:lang w:val="en-US"/>
        </w:rPr>
      </w:pPr>
      <w:r>
        <w:rPr>
          <w:sz w:val="24"/>
          <w:szCs w:val="24"/>
          <w:lang w:val="en-US"/>
        </w:rPr>
        <w:t>A bidder whose bid shall be selected as the most favourable and with whom the Contract shall be made for the first time, is obliged, prior to the conclusion of the Contract on Procurement ,to submit to Procurer as follows:</w:t>
      </w:r>
    </w:p>
    <w:p w14:paraId="1E6A961A" w14:textId="77777777" w:rsidR="00B345CB" w:rsidRDefault="00B345CB" w:rsidP="00B345CB">
      <w:pPr>
        <w:pStyle w:val="NoSpacing"/>
        <w:jc w:val="both"/>
        <w:rPr>
          <w:sz w:val="24"/>
          <w:szCs w:val="24"/>
          <w:lang w:val="en-US"/>
        </w:rPr>
      </w:pPr>
      <w:r>
        <w:rPr>
          <w:sz w:val="24"/>
          <w:szCs w:val="24"/>
          <w:lang w:val="en-US"/>
        </w:rPr>
        <w:t xml:space="preserve"> x guarantee for good performance of the Contract in the amount of 5% of the Contract value.</w:t>
      </w:r>
    </w:p>
    <w:p w14:paraId="7A0D12F2" w14:textId="77777777" w:rsidR="00B345CB" w:rsidRDefault="00B345CB" w:rsidP="00B345CB">
      <w:pPr>
        <w:pStyle w:val="NoSpacing"/>
        <w:jc w:val="both"/>
        <w:rPr>
          <w:sz w:val="24"/>
          <w:szCs w:val="24"/>
          <w:lang w:val="en-US"/>
        </w:rPr>
      </w:pPr>
    </w:p>
    <w:p w14:paraId="629CD442" w14:textId="77777777" w:rsidR="00B345CB" w:rsidRDefault="00B345CB" w:rsidP="00B345CB">
      <w:pPr>
        <w:pStyle w:val="NoSpacing"/>
        <w:jc w:val="both"/>
        <w:rPr>
          <w:sz w:val="24"/>
          <w:szCs w:val="24"/>
          <w:lang w:val="en-US"/>
        </w:rPr>
      </w:pPr>
    </w:p>
    <w:p w14:paraId="3587DC0B" w14:textId="77777777" w:rsidR="00B345CB" w:rsidRDefault="00B345CB" w:rsidP="00B345CB">
      <w:pPr>
        <w:pStyle w:val="NoSpacing"/>
        <w:jc w:val="both"/>
        <w:rPr>
          <w:sz w:val="24"/>
          <w:szCs w:val="24"/>
          <w:lang w:val="en-US"/>
        </w:rPr>
      </w:pPr>
    </w:p>
    <w:p w14:paraId="38115356" w14:textId="77777777" w:rsidR="00B345CB" w:rsidRDefault="00B345CB" w:rsidP="00B345CB">
      <w:pPr>
        <w:pStyle w:val="NoSpacing"/>
        <w:jc w:val="both"/>
        <w:rPr>
          <w:sz w:val="24"/>
          <w:szCs w:val="24"/>
          <w:lang w:val="en-US"/>
        </w:rPr>
      </w:pPr>
    </w:p>
    <w:p w14:paraId="0BB6CCB5" w14:textId="77777777" w:rsidR="00B345CB" w:rsidRDefault="00B345CB" w:rsidP="00B345CB">
      <w:pPr>
        <w:pStyle w:val="NoSpacing"/>
        <w:jc w:val="both"/>
        <w:rPr>
          <w:sz w:val="24"/>
          <w:szCs w:val="24"/>
          <w:lang w:val="en-US"/>
        </w:rPr>
      </w:pPr>
    </w:p>
    <w:p w14:paraId="7ED7F3A6" w14:textId="77777777" w:rsidR="00B345CB" w:rsidRDefault="00B345CB" w:rsidP="00B345CB">
      <w:pPr>
        <w:pStyle w:val="NoSpacing"/>
        <w:jc w:val="both"/>
        <w:rPr>
          <w:sz w:val="24"/>
          <w:szCs w:val="24"/>
          <w:lang w:val="en-US"/>
        </w:rPr>
      </w:pPr>
    </w:p>
    <w:p w14:paraId="3DAB147A" w14:textId="77777777" w:rsidR="00B345CB" w:rsidRDefault="00B345CB" w:rsidP="00B345CB">
      <w:pPr>
        <w:pStyle w:val="NoSpacing"/>
        <w:jc w:val="both"/>
        <w:rPr>
          <w:sz w:val="24"/>
          <w:szCs w:val="24"/>
          <w:lang w:val="en-US"/>
        </w:rPr>
      </w:pPr>
    </w:p>
    <w:p w14:paraId="673D58D2" w14:textId="77777777" w:rsidR="00B345CB" w:rsidRDefault="00B345CB" w:rsidP="00B345CB">
      <w:pPr>
        <w:pStyle w:val="NoSpacing"/>
        <w:jc w:val="both"/>
        <w:rPr>
          <w:sz w:val="24"/>
          <w:szCs w:val="24"/>
          <w:lang w:val="en-US"/>
        </w:rPr>
      </w:pPr>
    </w:p>
    <w:p w14:paraId="37855B96" w14:textId="77777777" w:rsidR="00B345CB" w:rsidRDefault="00B345CB" w:rsidP="00B345CB">
      <w:pPr>
        <w:pStyle w:val="NoSpacing"/>
        <w:jc w:val="both"/>
        <w:rPr>
          <w:sz w:val="24"/>
          <w:szCs w:val="24"/>
          <w:lang w:val="en-US"/>
        </w:rPr>
      </w:pPr>
    </w:p>
    <w:p w14:paraId="12176788" w14:textId="77777777" w:rsidR="00B345CB" w:rsidRDefault="00B345CB" w:rsidP="00B345CB">
      <w:pPr>
        <w:pStyle w:val="NoSpacing"/>
        <w:jc w:val="both"/>
        <w:rPr>
          <w:sz w:val="24"/>
          <w:szCs w:val="24"/>
          <w:lang w:val="en-US"/>
        </w:rPr>
      </w:pPr>
    </w:p>
    <w:p w14:paraId="26EB7E4F" w14:textId="77777777" w:rsidR="00B345CB" w:rsidRDefault="00B345CB" w:rsidP="00B345CB">
      <w:pPr>
        <w:pStyle w:val="NoSpacing"/>
        <w:jc w:val="both"/>
        <w:rPr>
          <w:sz w:val="24"/>
          <w:szCs w:val="24"/>
          <w:lang w:val="en-US"/>
        </w:rPr>
      </w:pPr>
    </w:p>
    <w:p w14:paraId="3359757E" w14:textId="77777777" w:rsidR="00B345CB" w:rsidRDefault="00B345CB" w:rsidP="00B345CB">
      <w:pPr>
        <w:pStyle w:val="NoSpacing"/>
        <w:jc w:val="both"/>
        <w:rPr>
          <w:sz w:val="24"/>
          <w:szCs w:val="24"/>
          <w:lang w:val="en-US"/>
        </w:rPr>
      </w:pPr>
    </w:p>
    <w:p w14:paraId="09FD1F9E" w14:textId="77777777" w:rsidR="00B345CB" w:rsidRDefault="00B345CB" w:rsidP="00B345CB">
      <w:pPr>
        <w:pStyle w:val="NoSpacing"/>
        <w:jc w:val="both"/>
        <w:rPr>
          <w:sz w:val="24"/>
          <w:szCs w:val="24"/>
          <w:lang w:val="en-US"/>
        </w:rPr>
      </w:pPr>
    </w:p>
    <w:p w14:paraId="4EB2B6C1" w14:textId="77777777" w:rsidR="00B345CB" w:rsidRDefault="00B345CB" w:rsidP="00B345CB">
      <w:pPr>
        <w:pStyle w:val="NoSpacing"/>
        <w:jc w:val="both"/>
        <w:rPr>
          <w:sz w:val="24"/>
          <w:szCs w:val="24"/>
          <w:lang w:val="en-US"/>
        </w:rPr>
      </w:pPr>
    </w:p>
    <w:p w14:paraId="3919F975" w14:textId="77777777" w:rsidR="00B345CB" w:rsidRDefault="00B345CB" w:rsidP="00B345CB">
      <w:pPr>
        <w:pStyle w:val="NoSpacing"/>
        <w:jc w:val="both"/>
        <w:rPr>
          <w:sz w:val="24"/>
          <w:szCs w:val="24"/>
          <w:lang w:val="en-US"/>
        </w:rPr>
      </w:pPr>
    </w:p>
    <w:p w14:paraId="3483D432" w14:textId="77777777" w:rsidR="00B345CB" w:rsidRDefault="00B345CB" w:rsidP="00B345CB">
      <w:pPr>
        <w:pStyle w:val="NoSpacing"/>
        <w:jc w:val="both"/>
        <w:rPr>
          <w:sz w:val="24"/>
          <w:szCs w:val="24"/>
          <w:lang w:val="en-US"/>
        </w:rPr>
      </w:pPr>
    </w:p>
    <w:p w14:paraId="40706213" w14:textId="77777777" w:rsidR="00B345CB" w:rsidRDefault="00B345CB" w:rsidP="00B345CB">
      <w:pPr>
        <w:pStyle w:val="NoSpacing"/>
        <w:jc w:val="both"/>
        <w:rPr>
          <w:sz w:val="24"/>
          <w:szCs w:val="24"/>
          <w:lang w:val="en-US"/>
        </w:rPr>
      </w:pPr>
    </w:p>
    <w:p w14:paraId="326F3990" w14:textId="77777777" w:rsidR="00B345CB" w:rsidRDefault="00B345CB" w:rsidP="00B345CB">
      <w:pPr>
        <w:pStyle w:val="NoSpacing"/>
        <w:jc w:val="both"/>
        <w:rPr>
          <w:sz w:val="24"/>
          <w:szCs w:val="24"/>
          <w:lang w:val="en-US"/>
        </w:rPr>
      </w:pPr>
    </w:p>
    <w:p w14:paraId="700007CD" w14:textId="77777777" w:rsidR="00B345CB" w:rsidRDefault="00B345CB" w:rsidP="00B345CB">
      <w:pPr>
        <w:pStyle w:val="NoSpacing"/>
        <w:jc w:val="both"/>
        <w:rPr>
          <w:sz w:val="24"/>
          <w:szCs w:val="24"/>
          <w:lang w:val="en-US"/>
        </w:rPr>
      </w:pPr>
    </w:p>
    <w:p w14:paraId="4C38300B" w14:textId="77777777" w:rsidR="00B345CB" w:rsidRDefault="00B345CB" w:rsidP="00B345CB">
      <w:pPr>
        <w:pStyle w:val="NoSpacing"/>
        <w:jc w:val="both"/>
        <w:rPr>
          <w:sz w:val="24"/>
          <w:szCs w:val="24"/>
          <w:lang w:val="en-US"/>
        </w:rPr>
      </w:pPr>
    </w:p>
    <w:p w14:paraId="2297F77B" w14:textId="77777777" w:rsidR="00B345CB" w:rsidRDefault="00B345CB" w:rsidP="00B345CB">
      <w:pPr>
        <w:pStyle w:val="NoSpacing"/>
        <w:jc w:val="both"/>
        <w:rPr>
          <w:sz w:val="24"/>
          <w:szCs w:val="24"/>
          <w:lang w:val="en-US"/>
        </w:rPr>
      </w:pPr>
    </w:p>
    <w:p w14:paraId="3AFDE939" w14:textId="77777777" w:rsidR="00B345CB" w:rsidRDefault="00B345CB" w:rsidP="00B345CB">
      <w:pPr>
        <w:pStyle w:val="NoSpacing"/>
        <w:jc w:val="both"/>
        <w:rPr>
          <w:sz w:val="24"/>
          <w:szCs w:val="24"/>
          <w:lang w:val="en-US"/>
        </w:rPr>
      </w:pPr>
    </w:p>
    <w:p w14:paraId="39E90ABF" w14:textId="77777777" w:rsidR="00B345CB" w:rsidRDefault="00B345CB" w:rsidP="00B345CB">
      <w:pPr>
        <w:pStyle w:val="NoSpacing"/>
        <w:jc w:val="both"/>
        <w:rPr>
          <w:sz w:val="24"/>
          <w:szCs w:val="24"/>
          <w:lang w:val="en-US"/>
        </w:rPr>
      </w:pPr>
    </w:p>
    <w:p w14:paraId="3C4E0F76" w14:textId="77777777" w:rsidR="00B345CB" w:rsidRDefault="00B345CB" w:rsidP="00B345CB">
      <w:pPr>
        <w:pStyle w:val="NoSpacing"/>
        <w:jc w:val="both"/>
        <w:rPr>
          <w:sz w:val="24"/>
          <w:szCs w:val="24"/>
          <w:lang w:val="en-US"/>
        </w:rPr>
      </w:pPr>
    </w:p>
    <w:p w14:paraId="19B4060D" w14:textId="77777777" w:rsidR="00B345CB" w:rsidRDefault="00B345CB" w:rsidP="00B345CB">
      <w:pPr>
        <w:pStyle w:val="NoSpacing"/>
        <w:jc w:val="both"/>
        <w:rPr>
          <w:sz w:val="24"/>
          <w:szCs w:val="24"/>
          <w:lang w:val="en-US"/>
        </w:rPr>
      </w:pPr>
    </w:p>
    <w:p w14:paraId="2A58CE95" w14:textId="77777777" w:rsidR="00B345CB" w:rsidRDefault="00B345CB" w:rsidP="00B345CB">
      <w:pPr>
        <w:pStyle w:val="NoSpacing"/>
        <w:jc w:val="both"/>
        <w:rPr>
          <w:sz w:val="24"/>
          <w:szCs w:val="24"/>
          <w:lang w:val="en-US"/>
        </w:rPr>
      </w:pPr>
    </w:p>
    <w:p w14:paraId="2BF9E3E6" w14:textId="77777777" w:rsidR="00B345CB" w:rsidRDefault="00B345CB" w:rsidP="00B345CB">
      <w:pPr>
        <w:pStyle w:val="NoSpacing"/>
        <w:jc w:val="both"/>
        <w:rPr>
          <w:sz w:val="24"/>
          <w:szCs w:val="24"/>
          <w:lang w:val="en-US"/>
        </w:rPr>
      </w:pPr>
    </w:p>
    <w:p w14:paraId="2CA8CA1E" w14:textId="77777777" w:rsidR="00B345CB" w:rsidRDefault="00B345CB" w:rsidP="00B345CB">
      <w:pPr>
        <w:pStyle w:val="NoSpacing"/>
        <w:jc w:val="both"/>
        <w:rPr>
          <w:sz w:val="24"/>
          <w:szCs w:val="24"/>
          <w:lang w:val="en-US"/>
        </w:rPr>
      </w:pPr>
    </w:p>
    <w:p w14:paraId="625EB963" w14:textId="77777777" w:rsidR="00B345CB" w:rsidRDefault="00B345CB" w:rsidP="00B345CB">
      <w:pPr>
        <w:pStyle w:val="NoSpacing"/>
        <w:jc w:val="both"/>
        <w:rPr>
          <w:sz w:val="24"/>
          <w:szCs w:val="24"/>
          <w:lang w:val="en-US"/>
        </w:rPr>
      </w:pPr>
    </w:p>
    <w:p w14:paraId="66FAF8A8" w14:textId="77777777" w:rsidR="00B345CB" w:rsidRDefault="00B345CB" w:rsidP="00B345CB">
      <w:pPr>
        <w:pStyle w:val="NoSpacing"/>
        <w:jc w:val="both"/>
        <w:rPr>
          <w:sz w:val="24"/>
          <w:szCs w:val="24"/>
          <w:lang w:val="en-US"/>
        </w:rPr>
      </w:pPr>
    </w:p>
    <w:p w14:paraId="4522423D" w14:textId="77777777" w:rsidR="0048498B" w:rsidRDefault="0048498B" w:rsidP="00B345CB">
      <w:pPr>
        <w:pStyle w:val="NoSpacing"/>
        <w:jc w:val="both"/>
        <w:rPr>
          <w:sz w:val="24"/>
          <w:szCs w:val="24"/>
          <w:lang w:val="en-US"/>
        </w:rPr>
      </w:pPr>
    </w:p>
    <w:p w14:paraId="4E53E5A4" w14:textId="77777777" w:rsidR="0048498B" w:rsidRDefault="0048498B" w:rsidP="00B345CB">
      <w:pPr>
        <w:pStyle w:val="NoSpacing"/>
        <w:jc w:val="both"/>
        <w:rPr>
          <w:sz w:val="24"/>
          <w:szCs w:val="24"/>
          <w:lang w:val="en-US"/>
        </w:rPr>
      </w:pPr>
    </w:p>
    <w:p w14:paraId="039DA95C" w14:textId="77777777" w:rsidR="0048498B" w:rsidRDefault="0048498B" w:rsidP="00B345CB">
      <w:pPr>
        <w:pStyle w:val="NoSpacing"/>
        <w:jc w:val="both"/>
        <w:rPr>
          <w:sz w:val="24"/>
          <w:szCs w:val="24"/>
          <w:lang w:val="en-US"/>
        </w:rPr>
      </w:pPr>
    </w:p>
    <w:p w14:paraId="5276EDA9" w14:textId="77777777" w:rsidR="0048498B" w:rsidRDefault="0048498B" w:rsidP="00B345CB">
      <w:pPr>
        <w:pStyle w:val="NoSpacing"/>
        <w:jc w:val="both"/>
        <w:rPr>
          <w:sz w:val="24"/>
          <w:szCs w:val="24"/>
          <w:lang w:val="en-US"/>
        </w:rPr>
      </w:pPr>
    </w:p>
    <w:p w14:paraId="378851EC" w14:textId="77777777" w:rsidR="0048498B" w:rsidRDefault="0048498B" w:rsidP="00B345CB">
      <w:pPr>
        <w:pStyle w:val="NoSpacing"/>
        <w:jc w:val="both"/>
        <w:rPr>
          <w:sz w:val="24"/>
          <w:szCs w:val="24"/>
          <w:lang w:val="en-US"/>
        </w:rPr>
      </w:pPr>
    </w:p>
    <w:p w14:paraId="03BBA94C" w14:textId="77777777" w:rsidR="00B345CB" w:rsidRDefault="00B345CB" w:rsidP="00B345CB">
      <w:pPr>
        <w:pStyle w:val="NoSpacing"/>
        <w:jc w:val="both"/>
        <w:rPr>
          <w:sz w:val="24"/>
          <w:szCs w:val="24"/>
          <w:lang w:val="en-US"/>
        </w:rPr>
      </w:pPr>
    </w:p>
    <w:p w14:paraId="515A84ED" w14:textId="77777777" w:rsidR="00B345CB" w:rsidRPr="0049342C" w:rsidRDefault="00B345CB" w:rsidP="00B345CB">
      <w:pPr>
        <w:pStyle w:val="NoSpacing"/>
        <w:jc w:val="both"/>
        <w:rPr>
          <w:sz w:val="24"/>
          <w:szCs w:val="24"/>
          <w:lang w:val="en-US"/>
        </w:rPr>
      </w:pPr>
    </w:p>
    <w:p w14:paraId="18AA5A68" w14:textId="77777777" w:rsidR="00B345CB" w:rsidRPr="00704583" w:rsidRDefault="00B345CB" w:rsidP="00B345CB">
      <w:pPr>
        <w:spacing w:after="0"/>
        <w:jc w:val="both"/>
        <w:rPr>
          <w:rFonts w:ascii="Times New Roman" w:hAnsi="Times New Roman" w:cs="Times New Roman"/>
          <w:bCs/>
          <w:sz w:val="24"/>
          <w:szCs w:val="24"/>
        </w:rPr>
      </w:pPr>
    </w:p>
    <w:p w14:paraId="5A5B073F" w14:textId="77777777" w:rsidR="00B345CB" w:rsidRDefault="00B345CB" w:rsidP="00B345CB">
      <w:pPr>
        <w:pStyle w:val="NoSpacing"/>
        <w:jc w:val="center"/>
        <w:rPr>
          <w:b/>
          <w:sz w:val="28"/>
          <w:szCs w:val="28"/>
          <w:lang w:val="sr-Latn-CS"/>
        </w:rPr>
      </w:pPr>
      <w:r w:rsidRPr="00386DD1">
        <w:rPr>
          <w:b/>
          <w:sz w:val="28"/>
          <w:szCs w:val="28"/>
        </w:rPr>
        <w:t>TECHNICAL CHARACTER</w:t>
      </w:r>
      <w:r w:rsidR="0082375F">
        <w:rPr>
          <w:b/>
          <w:sz w:val="28"/>
          <w:szCs w:val="28"/>
        </w:rPr>
        <w:t>ISTICS OR SPECIFICATIONS OF THE</w:t>
      </w:r>
      <w:r w:rsidR="0082375F">
        <w:rPr>
          <w:b/>
          <w:sz w:val="28"/>
          <w:szCs w:val="28"/>
          <w:lang w:val="sr-Latn-CS"/>
        </w:rPr>
        <w:t xml:space="preserve"> </w:t>
      </w:r>
      <w:r w:rsidRPr="00386DD1">
        <w:rPr>
          <w:b/>
          <w:sz w:val="28"/>
          <w:szCs w:val="28"/>
        </w:rPr>
        <w:t>SUBJECT OF THE  PROCUREMENT</w:t>
      </w:r>
      <w:r w:rsidR="0082375F">
        <w:rPr>
          <w:b/>
          <w:sz w:val="28"/>
          <w:szCs w:val="28"/>
          <w:lang w:val="sr-Latn-CS"/>
        </w:rPr>
        <w:t xml:space="preserve">, ie </w:t>
      </w:r>
      <w:r w:rsidR="0000277B">
        <w:rPr>
          <w:b/>
          <w:sz w:val="28"/>
          <w:szCs w:val="28"/>
          <w:lang w:val="sr-Latn-CS"/>
        </w:rPr>
        <w:t xml:space="preserve">BILL OF QUANTITIES </w:t>
      </w:r>
    </w:p>
    <w:p w14:paraId="7131CFF4" w14:textId="77777777" w:rsidR="00CF7781" w:rsidRDefault="00CF7781" w:rsidP="00B345CB">
      <w:pPr>
        <w:pStyle w:val="NoSpacing"/>
        <w:jc w:val="center"/>
        <w:rPr>
          <w:b/>
          <w:sz w:val="28"/>
          <w:szCs w:val="28"/>
          <w:lang w:val="sr-Latn-CS"/>
        </w:rPr>
      </w:pPr>
    </w:p>
    <w:p w14:paraId="1F03BC34" w14:textId="77777777" w:rsidR="00CF7781" w:rsidRDefault="00CF7781" w:rsidP="00CF7781">
      <w:pPr>
        <w:pStyle w:val="NoSpacing"/>
        <w:jc w:val="both"/>
        <w:rPr>
          <w:b/>
          <w:sz w:val="24"/>
          <w:szCs w:val="24"/>
          <w:lang w:val="sr-Latn-CS"/>
        </w:rPr>
      </w:pPr>
      <w:r>
        <w:rPr>
          <w:b/>
          <w:sz w:val="24"/>
          <w:szCs w:val="24"/>
          <w:lang w:val="sr-Latn-CS"/>
        </w:rPr>
        <w:t xml:space="preserve">Composite reinforcement </w:t>
      </w:r>
    </w:p>
    <w:p w14:paraId="6D57D468" w14:textId="77777777" w:rsidR="00CF7781" w:rsidRDefault="00CF7781" w:rsidP="00CF7781">
      <w:pPr>
        <w:pStyle w:val="NoSpacing"/>
        <w:jc w:val="both"/>
        <w:rPr>
          <w:b/>
          <w:sz w:val="24"/>
          <w:szCs w:val="24"/>
          <w:lang w:val="sr-Latn-CS"/>
        </w:rPr>
      </w:pPr>
    </w:p>
    <w:p w14:paraId="5D7C787D" w14:textId="77777777" w:rsidR="00CF7781" w:rsidRPr="00CF7781" w:rsidRDefault="00CF7781" w:rsidP="00CF7781">
      <w:pPr>
        <w:pStyle w:val="NoSpacing"/>
        <w:jc w:val="both"/>
        <w:rPr>
          <w:b/>
          <w:sz w:val="24"/>
          <w:szCs w:val="24"/>
          <w:lang w:val="sr-Latn-CS"/>
        </w:rPr>
      </w:pPr>
    </w:p>
    <w:tbl>
      <w:tblPr>
        <w:tblW w:w="10526" w:type="dxa"/>
        <w:tblInd w:w="-108" w:type="dxa"/>
        <w:tblLayout w:type="fixed"/>
        <w:tblCellMar>
          <w:left w:w="70" w:type="dxa"/>
          <w:right w:w="70" w:type="dxa"/>
        </w:tblCellMar>
        <w:tblLook w:val="0000" w:firstRow="0" w:lastRow="0" w:firstColumn="0" w:lastColumn="0" w:noHBand="0" w:noVBand="0"/>
      </w:tblPr>
      <w:tblGrid>
        <w:gridCol w:w="36"/>
        <w:gridCol w:w="568"/>
        <w:gridCol w:w="53"/>
        <w:gridCol w:w="3207"/>
        <w:gridCol w:w="3685"/>
        <w:gridCol w:w="1134"/>
        <w:gridCol w:w="1843"/>
      </w:tblGrid>
      <w:tr w:rsidR="003A5B35" w:rsidRPr="00216EF8" w14:paraId="5F149693" w14:textId="77777777" w:rsidTr="003A5B35">
        <w:trPr>
          <w:gridBefore w:val="1"/>
          <w:wBefore w:w="36" w:type="dxa"/>
          <w:trHeight w:val="389"/>
        </w:trPr>
        <w:tc>
          <w:tcPr>
            <w:tcW w:w="621" w:type="dxa"/>
            <w:gridSpan w:val="2"/>
            <w:tcBorders>
              <w:top w:val="single" w:sz="8" w:space="0" w:color="000000"/>
              <w:left w:val="single" w:sz="8" w:space="0" w:color="000000"/>
              <w:bottom w:val="single" w:sz="8" w:space="0" w:color="000000"/>
            </w:tcBorders>
            <w:shd w:val="clear" w:color="auto" w:fill="D9D9D9"/>
            <w:vAlign w:val="center"/>
          </w:tcPr>
          <w:p w14:paraId="0B274408" w14:textId="77777777" w:rsidR="003A5B35" w:rsidRDefault="003A5B35" w:rsidP="00385B03">
            <w:pPr>
              <w:snapToGri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Ord.No.</w:t>
            </w:r>
          </w:p>
        </w:tc>
        <w:tc>
          <w:tcPr>
            <w:tcW w:w="3207" w:type="dxa"/>
            <w:tcBorders>
              <w:top w:val="single" w:sz="8" w:space="0" w:color="000000"/>
              <w:left w:val="single" w:sz="8" w:space="0" w:color="000000"/>
              <w:bottom w:val="single" w:sz="8" w:space="0" w:color="000000"/>
            </w:tcBorders>
            <w:shd w:val="clear" w:color="auto" w:fill="D9D9D9"/>
            <w:vAlign w:val="center"/>
          </w:tcPr>
          <w:p w14:paraId="7C699A9A" w14:textId="77777777" w:rsidR="003A5B35" w:rsidRPr="00560DB1" w:rsidRDefault="003A5B35" w:rsidP="00385B03">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Description of the subject of the procurement, ie a part of the subject of procurement</w:t>
            </w:r>
          </w:p>
        </w:tc>
        <w:tc>
          <w:tcPr>
            <w:tcW w:w="3685" w:type="dxa"/>
            <w:tcBorders>
              <w:top w:val="single" w:sz="4" w:space="0" w:color="000000"/>
              <w:left w:val="single" w:sz="4" w:space="0" w:color="000000"/>
              <w:bottom w:val="single" w:sz="4" w:space="0" w:color="000000"/>
            </w:tcBorders>
            <w:shd w:val="clear" w:color="auto" w:fill="D9D9D9"/>
            <w:vAlign w:val="center"/>
          </w:tcPr>
          <w:p w14:paraId="7A5D12E2" w14:textId="77777777" w:rsidR="003A5B35" w:rsidRPr="00D62C8F" w:rsidRDefault="003A5B35" w:rsidP="00385B03">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34" w:type="dxa"/>
            <w:tcBorders>
              <w:top w:val="single" w:sz="4" w:space="0" w:color="000000"/>
              <w:left w:val="single" w:sz="4" w:space="0" w:color="000000"/>
              <w:bottom w:val="single" w:sz="4" w:space="0" w:color="000000"/>
            </w:tcBorders>
            <w:shd w:val="clear" w:color="auto" w:fill="D9D9D9"/>
            <w:vAlign w:val="center"/>
          </w:tcPr>
          <w:p w14:paraId="5FAA5B91" w14:textId="77777777" w:rsidR="003A5B35" w:rsidRPr="00216EF8" w:rsidRDefault="003A5B35" w:rsidP="00385B03">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43"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2587A012" w14:textId="77777777" w:rsidR="003A5B35" w:rsidRPr="00216EF8" w:rsidRDefault="003A5B35" w:rsidP="00385B03">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3A5B35" w:rsidRPr="009603A0" w14:paraId="6D12B10B" w14:textId="77777777" w:rsidTr="003A5B35">
        <w:trPr>
          <w:trHeight w:val="389"/>
        </w:trPr>
        <w:tc>
          <w:tcPr>
            <w:tcW w:w="604" w:type="dxa"/>
            <w:gridSpan w:val="2"/>
            <w:tcBorders>
              <w:top w:val="single" w:sz="4" w:space="0" w:color="000000"/>
              <w:left w:val="single" w:sz="4" w:space="0" w:color="000000"/>
              <w:bottom w:val="single" w:sz="4" w:space="0" w:color="000000"/>
            </w:tcBorders>
            <w:shd w:val="clear" w:color="auto" w:fill="auto"/>
            <w:vAlign w:val="center"/>
          </w:tcPr>
          <w:p w14:paraId="33E15C8C" w14:textId="77777777" w:rsidR="003A5B35" w:rsidRPr="009603A0" w:rsidRDefault="003A5B35" w:rsidP="00385B03">
            <w:pPr>
              <w:snapToGrid w:val="0"/>
              <w:spacing w:after="0" w:line="240" w:lineRule="auto"/>
              <w:jc w:val="center"/>
              <w:rPr>
                <w:rFonts w:ascii="Times New Roman" w:hAnsi="Times New Roman" w:cs="Times New Roman"/>
                <w:bCs/>
                <w:color w:val="000000"/>
                <w:lang w:val="sr-Latn-CS"/>
              </w:rPr>
            </w:pPr>
            <w:r w:rsidRPr="009603A0">
              <w:rPr>
                <w:rFonts w:ascii="Times New Roman" w:hAnsi="Times New Roman" w:cs="Times New Roman"/>
                <w:bCs/>
                <w:color w:val="000000"/>
              </w:rPr>
              <w:t>1</w:t>
            </w:r>
          </w:p>
        </w:tc>
        <w:tc>
          <w:tcPr>
            <w:tcW w:w="3260" w:type="dxa"/>
            <w:gridSpan w:val="2"/>
            <w:tcBorders>
              <w:top w:val="single" w:sz="4" w:space="0" w:color="000000"/>
              <w:left w:val="single" w:sz="4" w:space="0" w:color="000000"/>
              <w:bottom w:val="single" w:sz="4" w:space="0" w:color="000000"/>
            </w:tcBorders>
            <w:shd w:val="clear" w:color="auto" w:fill="auto"/>
            <w:vAlign w:val="center"/>
          </w:tcPr>
          <w:p w14:paraId="67A823D9" w14:textId="77777777" w:rsidR="003A5B35" w:rsidRPr="009603A0" w:rsidRDefault="000517D0" w:rsidP="000517D0">
            <w:pPr>
              <w:snapToGrid w:val="0"/>
              <w:spacing w:after="0" w:line="240" w:lineRule="auto"/>
              <w:rPr>
                <w:rFonts w:ascii="Times New Roman" w:hAnsi="Times New Roman" w:cs="Times New Roman"/>
                <w:bCs/>
                <w:color w:val="000000"/>
              </w:rPr>
            </w:pPr>
            <w:r>
              <w:rPr>
                <w:rFonts w:ascii="Times New Roman" w:hAnsi="Times New Roman" w:cs="Times New Roman"/>
                <w:bCs/>
                <w:color w:val="000000"/>
                <w:lang w:val="sr-Latn-CS"/>
              </w:rPr>
              <w:t xml:space="preserve">Composite reinforcement </w:t>
            </w:r>
          </w:p>
        </w:tc>
        <w:tc>
          <w:tcPr>
            <w:tcW w:w="3685" w:type="dxa"/>
            <w:tcBorders>
              <w:top w:val="single" w:sz="4" w:space="0" w:color="000000"/>
              <w:left w:val="single" w:sz="4" w:space="0" w:color="000000"/>
              <w:bottom w:val="single" w:sz="4" w:space="0" w:color="000000"/>
            </w:tcBorders>
            <w:shd w:val="clear" w:color="auto" w:fill="auto"/>
            <w:vAlign w:val="center"/>
          </w:tcPr>
          <w:p w14:paraId="3874367E" w14:textId="77777777" w:rsidR="00E72981" w:rsidRDefault="000517D0" w:rsidP="00385B03">
            <w:pPr>
              <w:pStyle w:val="PlainText"/>
              <w:rPr>
                <w:rFonts w:ascii="Times New Roman" w:hAnsi="Times New Roman" w:cs="Times New Roman"/>
                <w:bCs/>
                <w:color w:val="000000"/>
                <w:sz w:val="22"/>
                <w:szCs w:val="22"/>
                <w:lang w:val="sr-Latn-CS"/>
              </w:rPr>
            </w:pPr>
            <w:r>
              <w:rPr>
                <w:rFonts w:ascii="Times New Roman" w:hAnsi="Times New Roman" w:cs="Times New Roman"/>
                <w:bCs/>
                <w:color w:val="000000"/>
                <w:sz w:val="22"/>
                <w:szCs w:val="22"/>
                <w:lang w:val="sr-Latn-CS"/>
              </w:rPr>
              <w:t xml:space="preserve">Composite reinforcement smooth with  </w:t>
            </w:r>
            <w:r w:rsidR="00E72981">
              <w:rPr>
                <w:rFonts w:ascii="Times New Roman" w:hAnsi="Times New Roman" w:cs="Times New Roman"/>
                <w:bCs/>
                <w:color w:val="000000"/>
                <w:sz w:val="22"/>
                <w:szCs w:val="22"/>
                <w:lang w:val="sr-Latn-CS"/>
              </w:rPr>
              <w:t xml:space="preserve">reinforcement rope </w:t>
            </w:r>
          </w:p>
          <w:p w14:paraId="5D5B4083" w14:textId="77777777" w:rsidR="00E72981" w:rsidRDefault="00E72981" w:rsidP="00385B03">
            <w:pPr>
              <w:pStyle w:val="PlainText"/>
              <w:rPr>
                <w:rFonts w:ascii="Times New Roman" w:hAnsi="Times New Roman" w:cs="Times New Roman"/>
                <w:bCs/>
                <w:color w:val="000000"/>
                <w:sz w:val="22"/>
                <w:szCs w:val="22"/>
                <w:lang w:val="sr-Latn-CS"/>
              </w:rPr>
            </w:pPr>
          </w:p>
          <w:p w14:paraId="10C6B909" w14:textId="77777777" w:rsidR="003A5B35" w:rsidRPr="009603A0" w:rsidRDefault="00E72981" w:rsidP="00385B03">
            <w:pPr>
              <w:pStyle w:val="PlainText"/>
              <w:rPr>
                <w:rFonts w:ascii="Times New Roman" w:hAnsi="Times New Roman" w:cs="Times New Roman"/>
                <w:bCs/>
                <w:color w:val="000000"/>
                <w:sz w:val="22"/>
                <w:szCs w:val="22"/>
                <w:lang w:val="sr-Latn-CS"/>
              </w:rPr>
            </w:pPr>
            <w:r>
              <w:rPr>
                <w:rFonts w:ascii="Times New Roman" w:hAnsi="Times New Roman" w:cs="Times New Roman"/>
                <w:bCs/>
                <w:color w:val="000000"/>
                <w:sz w:val="22"/>
                <w:szCs w:val="22"/>
                <w:lang w:val="sr-Latn-CS"/>
              </w:rPr>
              <w:t>Diameter Ø</w:t>
            </w:r>
            <w:r w:rsidR="003A5B35" w:rsidRPr="009603A0">
              <w:rPr>
                <w:rFonts w:ascii="Times New Roman" w:hAnsi="Times New Roman" w:cs="Times New Roman"/>
                <w:bCs/>
                <w:color w:val="000000"/>
                <w:sz w:val="22"/>
                <w:szCs w:val="22"/>
                <w:lang w:val="sr-Latn-CS"/>
              </w:rPr>
              <w:t>8</w:t>
            </w:r>
          </w:p>
          <w:p w14:paraId="32B540C6" w14:textId="77777777" w:rsidR="003A5B35" w:rsidRPr="009603A0" w:rsidRDefault="003A5B35" w:rsidP="00385B03">
            <w:pPr>
              <w:pStyle w:val="PlainText"/>
              <w:rPr>
                <w:rFonts w:ascii="Times New Roman" w:hAnsi="Times New Roman" w:cs="Times New Roman"/>
                <w:bCs/>
                <w:color w:val="000000"/>
                <w:sz w:val="22"/>
                <w:szCs w:val="22"/>
                <w:lang w:val="sr-Latn-CS"/>
              </w:rPr>
            </w:pPr>
          </w:p>
          <w:p w14:paraId="6E82AFBD" w14:textId="77777777" w:rsidR="003A5B35" w:rsidRPr="009603A0" w:rsidRDefault="00E72981" w:rsidP="00385B03">
            <w:pPr>
              <w:pStyle w:val="PlainText"/>
              <w:rPr>
                <w:rFonts w:ascii="Times New Roman" w:hAnsi="Times New Roman" w:cs="Times New Roman"/>
                <w:bCs/>
                <w:color w:val="000000"/>
                <w:sz w:val="22"/>
                <w:szCs w:val="22"/>
                <w:lang w:val="sr-Latn-CS"/>
              </w:rPr>
            </w:pPr>
            <w:r>
              <w:rPr>
                <w:rFonts w:ascii="Times New Roman" w:hAnsi="Times New Roman" w:cs="Times New Roman"/>
                <w:bCs/>
                <w:color w:val="000000"/>
                <w:sz w:val="22"/>
                <w:szCs w:val="22"/>
                <w:lang w:val="sr-Latn-CS"/>
              </w:rPr>
              <w:t xml:space="preserve">Reinforcement cut on  </w:t>
            </w:r>
            <w:r w:rsidR="003A5B35" w:rsidRPr="009603A0">
              <w:rPr>
                <w:rFonts w:ascii="Times New Roman" w:hAnsi="Times New Roman" w:cs="Times New Roman"/>
                <w:bCs/>
                <w:color w:val="000000"/>
                <w:sz w:val="22"/>
                <w:szCs w:val="22"/>
                <w:lang w:val="sr-Latn-CS"/>
              </w:rPr>
              <w:t>1m</w:t>
            </w:r>
          </w:p>
          <w:p w14:paraId="269CCE43" w14:textId="77777777" w:rsidR="003A5B35" w:rsidRPr="009603A0" w:rsidRDefault="003A5B35" w:rsidP="00385B03">
            <w:pPr>
              <w:pStyle w:val="PlainText"/>
              <w:rPr>
                <w:rFonts w:ascii="Times New Roman" w:hAnsi="Times New Roman" w:cs="Times New Roman"/>
                <w:bCs/>
                <w:color w:val="000000"/>
                <w:sz w:val="22"/>
                <w:szCs w:val="22"/>
                <w:lang w:val="sr-Latn-CS"/>
              </w:rPr>
            </w:pPr>
          </w:p>
        </w:tc>
        <w:tc>
          <w:tcPr>
            <w:tcW w:w="1134" w:type="dxa"/>
            <w:tcBorders>
              <w:top w:val="single" w:sz="4" w:space="0" w:color="000000"/>
              <w:left w:val="single" w:sz="4" w:space="0" w:color="000000"/>
              <w:bottom w:val="single" w:sz="4" w:space="0" w:color="000000"/>
            </w:tcBorders>
            <w:shd w:val="clear" w:color="auto" w:fill="auto"/>
            <w:vAlign w:val="center"/>
          </w:tcPr>
          <w:p w14:paraId="68A1A9B1" w14:textId="77777777" w:rsidR="003A5B35" w:rsidRPr="009603A0" w:rsidRDefault="000517D0" w:rsidP="00385B03">
            <w:pPr>
              <w:snapToGrid w:val="0"/>
              <w:spacing w:after="0" w:line="240" w:lineRule="auto"/>
              <w:jc w:val="center"/>
              <w:rPr>
                <w:rFonts w:ascii="Times New Roman" w:hAnsi="Times New Roman" w:cs="Times New Roman"/>
                <w:bCs/>
                <w:color w:val="000000"/>
                <w:lang w:val="sr-Latn-CS"/>
              </w:rPr>
            </w:pPr>
            <w:r>
              <w:rPr>
                <w:rFonts w:ascii="Times New Roman" w:hAnsi="Times New Roman" w:cs="Times New Roman"/>
                <w:bCs/>
                <w:color w:val="000000"/>
                <w:lang w:val="sr-Latn-CS"/>
              </w:rPr>
              <w:t>pcs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7E4D6" w14:textId="77777777" w:rsidR="003A5B35" w:rsidRPr="009603A0" w:rsidRDefault="003A5B35" w:rsidP="00385B03">
            <w:pPr>
              <w:snapToGrid w:val="0"/>
              <w:spacing w:after="0" w:line="240" w:lineRule="auto"/>
              <w:jc w:val="center"/>
            </w:pPr>
            <w:r w:rsidRPr="009603A0">
              <w:rPr>
                <w:rFonts w:ascii="Times New Roman" w:hAnsi="Times New Roman" w:cs="Times New Roman"/>
                <w:bCs/>
                <w:color w:val="000000"/>
                <w:lang w:val="sr-Latn-CS"/>
              </w:rPr>
              <w:t>200.000</w:t>
            </w:r>
          </w:p>
        </w:tc>
      </w:tr>
    </w:tbl>
    <w:p w14:paraId="011EE1E5" w14:textId="77777777" w:rsidR="00CF7781" w:rsidRDefault="00CF7781" w:rsidP="003A5B35">
      <w:pPr>
        <w:pStyle w:val="NoSpacing"/>
        <w:jc w:val="both"/>
        <w:rPr>
          <w:b/>
          <w:sz w:val="28"/>
          <w:szCs w:val="28"/>
          <w:lang w:val="sr-Latn-CS"/>
        </w:rPr>
      </w:pPr>
    </w:p>
    <w:p w14:paraId="18CCBB14" w14:textId="77777777" w:rsidR="00CF7781" w:rsidRDefault="00670096" w:rsidP="003A5B35">
      <w:pPr>
        <w:pStyle w:val="NoSpacing"/>
        <w:jc w:val="both"/>
        <w:rPr>
          <w:sz w:val="24"/>
          <w:szCs w:val="24"/>
          <w:lang w:val="sr-Latn-CS"/>
        </w:rPr>
      </w:pPr>
      <w:r>
        <w:rPr>
          <w:b/>
          <w:lang w:val="sr-Latn-CS"/>
        </w:rPr>
        <w:t>x</w:t>
      </w:r>
      <w:r>
        <w:rPr>
          <w:b/>
          <w:sz w:val="24"/>
          <w:szCs w:val="24"/>
          <w:lang w:val="sr-Latn-CS"/>
        </w:rPr>
        <w:t xml:space="preserve"> Guarantee period: </w:t>
      </w:r>
      <w:r>
        <w:rPr>
          <w:sz w:val="24"/>
          <w:szCs w:val="24"/>
          <w:lang w:val="sr-Latn-CS"/>
        </w:rPr>
        <w:t>min 15 years from the delivery date</w:t>
      </w:r>
    </w:p>
    <w:p w14:paraId="01319A2E" w14:textId="77777777" w:rsidR="00670096" w:rsidRDefault="00670096" w:rsidP="003A5B35">
      <w:pPr>
        <w:pStyle w:val="NoSpacing"/>
        <w:jc w:val="both"/>
        <w:rPr>
          <w:sz w:val="24"/>
          <w:szCs w:val="24"/>
          <w:lang w:val="sr-Latn-CS"/>
        </w:rPr>
      </w:pPr>
    </w:p>
    <w:p w14:paraId="66F48042" w14:textId="77777777" w:rsidR="00670096" w:rsidRDefault="00670096" w:rsidP="003A5B35">
      <w:pPr>
        <w:pStyle w:val="NoSpacing"/>
        <w:jc w:val="both"/>
        <w:rPr>
          <w:b/>
          <w:sz w:val="24"/>
          <w:szCs w:val="24"/>
          <w:lang w:val="sr-Latn-CS"/>
        </w:rPr>
      </w:pPr>
      <w:r>
        <w:rPr>
          <w:sz w:val="24"/>
          <w:szCs w:val="24"/>
          <w:lang w:val="sr-Latn-CS"/>
        </w:rPr>
        <w:t xml:space="preserve">x  </w:t>
      </w:r>
      <w:r>
        <w:rPr>
          <w:b/>
          <w:sz w:val="24"/>
          <w:szCs w:val="24"/>
          <w:lang w:val="sr-Latn-CS"/>
        </w:rPr>
        <w:t>Manner of conducting quality control</w:t>
      </w:r>
    </w:p>
    <w:p w14:paraId="4CE9463F" w14:textId="77777777" w:rsidR="00670096" w:rsidRPr="00670096" w:rsidRDefault="00670096" w:rsidP="003A5B35">
      <w:pPr>
        <w:pStyle w:val="NoSpacing"/>
        <w:jc w:val="both"/>
        <w:rPr>
          <w:sz w:val="24"/>
          <w:szCs w:val="24"/>
          <w:lang w:val="sr-Latn-CS"/>
        </w:rPr>
      </w:pPr>
      <w:r>
        <w:rPr>
          <w:b/>
          <w:sz w:val="24"/>
          <w:szCs w:val="24"/>
          <w:lang w:val="sr-Latn-CS"/>
        </w:rPr>
        <w:t xml:space="preserve">    -</w:t>
      </w:r>
      <w:r>
        <w:rPr>
          <w:sz w:val="24"/>
          <w:szCs w:val="24"/>
          <w:lang w:val="sr-Latn-CS"/>
        </w:rPr>
        <w:t xml:space="preserve">by delivery of the attestation </w:t>
      </w:r>
      <w:r w:rsidRPr="00670096">
        <w:rPr>
          <w:sz w:val="24"/>
          <w:szCs w:val="24"/>
          <w:lang w:val="sr-Latn-CS"/>
        </w:rPr>
        <w:t>or certificate for the delivered reinforcement: testing hardness during stretching, resistance to UV light</w:t>
      </w:r>
    </w:p>
    <w:p w14:paraId="2C38B98D" w14:textId="77777777" w:rsidR="00CF7781" w:rsidRDefault="00CF7781" w:rsidP="008E3C06">
      <w:pPr>
        <w:pStyle w:val="NoSpacing"/>
        <w:jc w:val="both"/>
        <w:rPr>
          <w:sz w:val="24"/>
          <w:szCs w:val="24"/>
          <w:lang w:val="sr-Latn-CS"/>
        </w:rPr>
      </w:pPr>
    </w:p>
    <w:p w14:paraId="173327D3" w14:textId="77777777" w:rsidR="008E3C06" w:rsidRDefault="008E3C06" w:rsidP="008E3C06">
      <w:pPr>
        <w:pStyle w:val="NoSpacing"/>
        <w:jc w:val="both"/>
        <w:rPr>
          <w:sz w:val="24"/>
          <w:szCs w:val="24"/>
          <w:lang w:val="sr-Latn-CS"/>
        </w:rPr>
      </w:pPr>
      <w:r>
        <w:rPr>
          <w:sz w:val="24"/>
          <w:szCs w:val="24"/>
          <w:lang w:val="sr-Latn-CS"/>
        </w:rPr>
        <w:t xml:space="preserve">x </w:t>
      </w:r>
      <w:r>
        <w:rPr>
          <w:b/>
          <w:sz w:val="24"/>
          <w:szCs w:val="24"/>
          <w:lang w:val="sr-Latn-CS"/>
        </w:rPr>
        <w:t xml:space="preserve">Time limit for delivery: </w:t>
      </w:r>
      <w:r>
        <w:rPr>
          <w:sz w:val="24"/>
          <w:szCs w:val="24"/>
          <w:lang w:val="sr-Latn-CS"/>
        </w:rPr>
        <w:t>max 15 days from the day of the written order for the goods.</w:t>
      </w:r>
    </w:p>
    <w:p w14:paraId="208B75B6" w14:textId="77777777" w:rsidR="0033751C" w:rsidRDefault="0033751C" w:rsidP="008E3C06">
      <w:pPr>
        <w:pStyle w:val="NoSpacing"/>
        <w:jc w:val="both"/>
        <w:rPr>
          <w:sz w:val="24"/>
          <w:szCs w:val="24"/>
          <w:lang w:val="sr-Latn-CS"/>
        </w:rPr>
      </w:pPr>
    </w:p>
    <w:p w14:paraId="212F9977" w14:textId="77777777" w:rsidR="0033751C" w:rsidRDefault="0033751C" w:rsidP="008E3C06">
      <w:pPr>
        <w:pStyle w:val="NoSpacing"/>
        <w:jc w:val="both"/>
        <w:rPr>
          <w:sz w:val="24"/>
          <w:szCs w:val="24"/>
          <w:lang w:val="sr-Latn-CS"/>
        </w:rPr>
      </w:pPr>
      <w:r>
        <w:rPr>
          <w:sz w:val="24"/>
          <w:szCs w:val="24"/>
          <w:lang w:val="sr-Latn-CS"/>
        </w:rPr>
        <w:t xml:space="preserve">x </w:t>
      </w:r>
      <w:r w:rsidR="006308B6">
        <w:rPr>
          <w:sz w:val="24"/>
          <w:szCs w:val="24"/>
          <w:lang w:val="sr-Latn-CS"/>
        </w:rPr>
        <w:t xml:space="preserve">Supplier should deliver the composite reinforcement in the </w:t>
      </w:r>
      <w:r w:rsidR="00320BAD">
        <w:rPr>
          <w:sz w:val="24"/>
          <w:szCs w:val="24"/>
          <w:lang w:val="sr-Latn-CS"/>
        </w:rPr>
        <w:t>bundle of 50 pieces.</w:t>
      </w:r>
    </w:p>
    <w:p w14:paraId="3A1F359C" w14:textId="77777777" w:rsidR="00AD2729" w:rsidRDefault="00AD2729" w:rsidP="008E3C06">
      <w:pPr>
        <w:pStyle w:val="NoSpacing"/>
        <w:jc w:val="both"/>
        <w:rPr>
          <w:sz w:val="24"/>
          <w:szCs w:val="24"/>
          <w:lang w:val="sr-Latn-CS"/>
        </w:rPr>
      </w:pPr>
    </w:p>
    <w:p w14:paraId="5A58712B" w14:textId="77777777" w:rsidR="00AD2729" w:rsidRPr="008E3C06" w:rsidRDefault="00AD2729" w:rsidP="008E3C06">
      <w:pPr>
        <w:pStyle w:val="NoSpacing"/>
        <w:jc w:val="both"/>
        <w:rPr>
          <w:sz w:val="24"/>
          <w:szCs w:val="24"/>
          <w:lang w:val="sr-Latn-CS"/>
        </w:rPr>
      </w:pPr>
    </w:p>
    <w:p w14:paraId="0DFA741D" w14:textId="77777777" w:rsidR="00B345CB" w:rsidRPr="009B3094" w:rsidRDefault="00B345CB" w:rsidP="00B345CB">
      <w:pPr>
        <w:pStyle w:val="NoSpacing"/>
        <w:jc w:val="both"/>
        <w:rPr>
          <w:b/>
          <w:sz w:val="24"/>
          <w:szCs w:val="24"/>
        </w:rPr>
      </w:pPr>
      <w:r w:rsidRPr="009B3094">
        <w:rPr>
          <w:b/>
          <w:sz w:val="24"/>
          <w:szCs w:val="24"/>
        </w:rPr>
        <w:t xml:space="preserve">NOTE:  </w:t>
      </w:r>
    </w:p>
    <w:p w14:paraId="5C4528D1" w14:textId="77777777" w:rsidR="00B345CB" w:rsidRPr="009B3094" w:rsidRDefault="00B345CB" w:rsidP="00B345CB">
      <w:pPr>
        <w:pStyle w:val="NoSpacing"/>
        <w:jc w:val="both"/>
        <w:rPr>
          <w:b/>
          <w:sz w:val="24"/>
          <w:szCs w:val="24"/>
        </w:rPr>
      </w:pPr>
    </w:p>
    <w:p w14:paraId="643BC12D" w14:textId="77777777" w:rsidR="00B345CB" w:rsidRPr="009207F7" w:rsidRDefault="00B345CB" w:rsidP="00B345CB">
      <w:pPr>
        <w:pStyle w:val="NoSpacing"/>
        <w:jc w:val="both"/>
        <w:rPr>
          <w:b/>
          <w:sz w:val="24"/>
          <w:szCs w:val="24"/>
          <w:lang w:val="sr-Latn-CS"/>
        </w:rPr>
      </w:pPr>
      <w:r w:rsidRPr="009207F7">
        <w:rPr>
          <w:b/>
          <w:sz w:val="24"/>
          <w:szCs w:val="24"/>
          <w:lang w:val="sr-Latn-CS"/>
        </w:rPr>
        <w:t>- Procurer retains the right not to take over</w:t>
      </w:r>
      <w:r w:rsidR="00AD2729" w:rsidRPr="009207F7">
        <w:rPr>
          <w:b/>
          <w:sz w:val="24"/>
          <w:szCs w:val="24"/>
          <w:lang w:val="sr-Latn-CS"/>
        </w:rPr>
        <w:t xml:space="preserve"> all quantitiesm</w:t>
      </w:r>
      <w:r w:rsidRPr="009207F7">
        <w:rPr>
          <w:b/>
          <w:sz w:val="24"/>
          <w:szCs w:val="24"/>
          <w:lang w:val="sr-Latn-CS"/>
        </w:rPr>
        <w:t xml:space="preserve"> specified </w:t>
      </w:r>
      <w:r w:rsidR="00AD2729" w:rsidRPr="009207F7">
        <w:rPr>
          <w:b/>
          <w:sz w:val="24"/>
          <w:szCs w:val="24"/>
          <w:lang w:val="sr-Latn-CS"/>
        </w:rPr>
        <w:t xml:space="preserve"> by the tech</w:t>
      </w:r>
      <w:r w:rsidR="0034051E">
        <w:rPr>
          <w:b/>
          <w:sz w:val="24"/>
          <w:szCs w:val="24"/>
          <w:lang w:val="sr-Latn-CS"/>
        </w:rPr>
        <w:t>n</w:t>
      </w:r>
      <w:r w:rsidR="00AD2729" w:rsidRPr="009207F7">
        <w:rPr>
          <w:b/>
          <w:sz w:val="24"/>
          <w:szCs w:val="24"/>
          <w:lang w:val="sr-Latn-CS"/>
        </w:rPr>
        <w:t>ical characteristics   of the concerned technical documentation ,</w:t>
      </w:r>
      <w:r w:rsidRPr="009207F7">
        <w:rPr>
          <w:b/>
          <w:sz w:val="24"/>
          <w:szCs w:val="24"/>
          <w:lang w:val="sr-Latn-CS"/>
        </w:rPr>
        <w:t xml:space="preserve">in case that these quantities are  not needed. </w:t>
      </w:r>
    </w:p>
    <w:p w14:paraId="636EC0B9" w14:textId="77777777" w:rsidR="00B345CB" w:rsidRPr="005F744D" w:rsidRDefault="00B345CB" w:rsidP="00B345CB">
      <w:pPr>
        <w:pStyle w:val="NoSpacing"/>
        <w:jc w:val="both"/>
        <w:rPr>
          <w:b/>
          <w:sz w:val="24"/>
          <w:szCs w:val="24"/>
          <w:lang w:val="sr-Latn-CS"/>
        </w:rPr>
      </w:pPr>
      <w:r>
        <w:rPr>
          <w:sz w:val="24"/>
          <w:szCs w:val="24"/>
          <w:lang w:val="sr-Latn-CS"/>
        </w:rPr>
        <w:t xml:space="preserve">- </w:t>
      </w:r>
      <w:r w:rsidR="0034051E" w:rsidRPr="005F744D">
        <w:rPr>
          <w:b/>
          <w:sz w:val="24"/>
          <w:szCs w:val="24"/>
          <w:lang w:val="sr-Latn-CS"/>
        </w:rPr>
        <w:t xml:space="preserve">Within the duration of the Contract, for each delivery of the goods, on the day of the delivery, the qualitative reception of the goods shall be done, implying control of the parameters, given in the technical characteristics/specification and accepted Bidder’s bid. </w:t>
      </w:r>
    </w:p>
    <w:p w14:paraId="2AE47032" w14:textId="77777777" w:rsidR="00B345CB" w:rsidRPr="005F744D" w:rsidRDefault="00B345CB" w:rsidP="00B345CB">
      <w:pPr>
        <w:pStyle w:val="NoSpacing"/>
        <w:jc w:val="both"/>
        <w:rPr>
          <w:b/>
          <w:sz w:val="24"/>
          <w:szCs w:val="24"/>
          <w:lang w:val="sr-Latn-CS"/>
        </w:rPr>
      </w:pPr>
    </w:p>
    <w:p w14:paraId="18B0F2BA" w14:textId="77777777" w:rsidR="00B345CB" w:rsidRPr="005F744D" w:rsidRDefault="00B345CB" w:rsidP="00B345CB">
      <w:pPr>
        <w:pStyle w:val="NoSpacing"/>
        <w:jc w:val="both"/>
        <w:rPr>
          <w:b/>
          <w:sz w:val="24"/>
          <w:szCs w:val="24"/>
          <w:lang w:val="sr-Latn-CS"/>
        </w:rPr>
      </w:pPr>
    </w:p>
    <w:p w14:paraId="575C84C3" w14:textId="77777777" w:rsidR="00B345CB" w:rsidRDefault="00B345CB" w:rsidP="00B345CB">
      <w:pPr>
        <w:pStyle w:val="NoSpacing"/>
        <w:jc w:val="both"/>
        <w:rPr>
          <w:sz w:val="24"/>
          <w:szCs w:val="24"/>
          <w:lang w:val="sr-Latn-CS"/>
        </w:rPr>
      </w:pPr>
    </w:p>
    <w:p w14:paraId="135E19B7" w14:textId="77777777" w:rsidR="00B345CB" w:rsidRDefault="00B345CB" w:rsidP="00B345CB">
      <w:pPr>
        <w:pStyle w:val="NoSpacing"/>
        <w:jc w:val="both"/>
        <w:rPr>
          <w:sz w:val="24"/>
          <w:szCs w:val="24"/>
          <w:lang w:val="sr-Latn-CS"/>
        </w:rPr>
      </w:pPr>
    </w:p>
    <w:p w14:paraId="1C0D3209" w14:textId="77777777" w:rsidR="00B345CB" w:rsidRDefault="00B345CB" w:rsidP="00B345CB">
      <w:pPr>
        <w:pStyle w:val="NoSpacing"/>
        <w:jc w:val="both"/>
        <w:rPr>
          <w:sz w:val="24"/>
          <w:szCs w:val="24"/>
          <w:lang w:val="sr-Latn-CS"/>
        </w:rPr>
      </w:pPr>
    </w:p>
    <w:p w14:paraId="414551B8" w14:textId="77777777" w:rsidR="00B345CB" w:rsidRDefault="00B345CB" w:rsidP="00B345CB">
      <w:pPr>
        <w:pStyle w:val="NoSpacing"/>
        <w:jc w:val="both"/>
        <w:rPr>
          <w:sz w:val="24"/>
          <w:szCs w:val="24"/>
          <w:lang w:val="sr-Latn-CS"/>
        </w:rPr>
      </w:pPr>
    </w:p>
    <w:p w14:paraId="1B5CE081" w14:textId="77777777" w:rsidR="00B345CB" w:rsidRDefault="00B345CB" w:rsidP="00B345CB">
      <w:pPr>
        <w:pStyle w:val="NoSpacing"/>
        <w:jc w:val="both"/>
        <w:rPr>
          <w:sz w:val="24"/>
          <w:szCs w:val="24"/>
          <w:lang w:val="sr-Latn-CS"/>
        </w:rPr>
      </w:pPr>
    </w:p>
    <w:p w14:paraId="551D747A" w14:textId="77777777" w:rsidR="009A289B" w:rsidRDefault="009A289B" w:rsidP="00B345CB">
      <w:pPr>
        <w:pStyle w:val="NoSpacing"/>
        <w:jc w:val="both"/>
        <w:rPr>
          <w:sz w:val="24"/>
          <w:szCs w:val="24"/>
          <w:lang w:val="sr-Latn-CS"/>
        </w:rPr>
      </w:pPr>
    </w:p>
    <w:p w14:paraId="660A4E53" w14:textId="77777777" w:rsidR="009A289B" w:rsidRDefault="009A289B" w:rsidP="00B345CB">
      <w:pPr>
        <w:pStyle w:val="NoSpacing"/>
        <w:jc w:val="both"/>
        <w:rPr>
          <w:sz w:val="24"/>
          <w:szCs w:val="24"/>
          <w:lang w:val="sr-Latn-CS"/>
        </w:rPr>
      </w:pPr>
    </w:p>
    <w:tbl>
      <w:tblPr>
        <w:tblStyle w:val="TableGrid"/>
        <w:tblpPr w:leftFromText="180" w:rightFromText="180" w:vertAnchor="text" w:horzAnchor="margin" w:tblpY="128"/>
        <w:tblOverlap w:val="never"/>
        <w:tblW w:w="0" w:type="auto"/>
        <w:tblLayout w:type="fixed"/>
        <w:tblLook w:val="04A0" w:firstRow="1" w:lastRow="0" w:firstColumn="1" w:lastColumn="0" w:noHBand="0" w:noVBand="1"/>
      </w:tblPr>
      <w:tblGrid>
        <w:gridCol w:w="9576"/>
      </w:tblGrid>
      <w:tr w:rsidR="00B345CB" w:rsidRPr="007B7CF9" w14:paraId="150DC865" w14:textId="77777777" w:rsidTr="00385B03">
        <w:tc>
          <w:tcPr>
            <w:tcW w:w="9576" w:type="dxa"/>
          </w:tcPr>
          <w:p w14:paraId="346BB679" w14:textId="77777777" w:rsidR="00B345CB" w:rsidRPr="007B7CF9" w:rsidRDefault="00B345CB" w:rsidP="00385B03">
            <w:pPr>
              <w:pStyle w:val="NoSpacing"/>
              <w:jc w:val="both"/>
              <w:rPr>
                <w:b/>
                <w:sz w:val="24"/>
                <w:szCs w:val="24"/>
              </w:rPr>
            </w:pPr>
          </w:p>
          <w:p w14:paraId="2343FE26" w14:textId="77777777" w:rsidR="00B345CB" w:rsidRPr="007B7CF9" w:rsidRDefault="00B345CB" w:rsidP="00385B03">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14:paraId="0279C882" w14:textId="77777777" w:rsidR="00B345CB" w:rsidRPr="007B7CF9" w:rsidRDefault="00B345CB" w:rsidP="00385B03">
            <w:pPr>
              <w:pStyle w:val="NoSpacing"/>
              <w:jc w:val="both"/>
              <w:rPr>
                <w:b/>
                <w:sz w:val="24"/>
                <w:szCs w:val="24"/>
              </w:rPr>
            </w:pPr>
          </w:p>
        </w:tc>
      </w:tr>
    </w:tbl>
    <w:p w14:paraId="4CCD81C4" w14:textId="77777777" w:rsidR="00B345CB" w:rsidRDefault="00B345CB" w:rsidP="00B345CB">
      <w:pPr>
        <w:pStyle w:val="NoSpacing"/>
        <w:jc w:val="both"/>
        <w:rPr>
          <w:sz w:val="24"/>
          <w:szCs w:val="24"/>
          <w:lang w:val="sr-Latn-CS"/>
        </w:rPr>
      </w:pPr>
    </w:p>
    <w:tbl>
      <w:tblPr>
        <w:tblStyle w:val="TableGrid"/>
        <w:tblpPr w:leftFromText="180" w:rightFromText="180" w:vertAnchor="text" w:horzAnchor="margin" w:tblpY="-47"/>
        <w:tblOverlap w:val="never"/>
        <w:tblW w:w="0" w:type="auto"/>
        <w:tblLayout w:type="fixed"/>
        <w:tblLook w:val="04A0" w:firstRow="1" w:lastRow="0" w:firstColumn="1" w:lastColumn="0" w:noHBand="0" w:noVBand="1"/>
      </w:tblPr>
      <w:tblGrid>
        <w:gridCol w:w="9576"/>
      </w:tblGrid>
      <w:tr w:rsidR="009A289B" w:rsidRPr="007B7CF9" w14:paraId="176843C4" w14:textId="77777777" w:rsidTr="009A289B">
        <w:tc>
          <w:tcPr>
            <w:tcW w:w="9576" w:type="dxa"/>
          </w:tcPr>
          <w:p w14:paraId="02F81A18" w14:textId="77777777" w:rsidR="009A289B" w:rsidRPr="007B7CF9" w:rsidRDefault="009A289B" w:rsidP="009A289B">
            <w:pPr>
              <w:pStyle w:val="NoSpacing"/>
              <w:jc w:val="both"/>
              <w:rPr>
                <w:b/>
                <w:sz w:val="24"/>
                <w:szCs w:val="24"/>
              </w:rPr>
            </w:pPr>
          </w:p>
          <w:p w14:paraId="030DAEB0" w14:textId="77777777" w:rsidR="009A289B" w:rsidRPr="007B7CF9" w:rsidRDefault="009A289B" w:rsidP="009A289B">
            <w:pPr>
              <w:pStyle w:val="NoSpacing"/>
              <w:rPr>
                <w:b/>
                <w:sz w:val="24"/>
                <w:szCs w:val="24"/>
              </w:rPr>
            </w:pPr>
            <w:r>
              <w:rPr>
                <w:b/>
                <w:sz w:val="24"/>
                <w:szCs w:val="24"/>
              </w:rPr>
              <w:t xml:space="preserve">                                              </w:t>
            </w:r>
            <w:r w:rsidRPr="007B7CF9">
              <w:rPr>
                <w:b/>
                <w:sz w:val="24"/>
                <w:szCs w:val="24"/>
              </w:rPr>
              <w:t>COVER PAGE OF THE BID</w:t>
            </w:r>
          </w:p>
          <w:p w14:paraId="3EF3509C" w14:textId="77777777" w:rsidR="009A289B" w:rsidRPr="007B7CF9" w:rsidRDefault="009A289B" w:rsidP="009A289B">
            <w:pPr>
              <w:pStyle w:val="NoSpacing"/>
              <w:jc w:val="both"/>
              <w:rPr>
                <w:b/>
                <w:sz w:val="24"/>
                <w:szCs w:val="24"/>
              </w:rPr>
            </w:pPr>
          </w:p>
        </w:tc>
      </w:tr>
    </w:tbl>
    <w:p w14:paraId="15FC72E6" w14:textId="77777777" w:rsidR="00B345CB" w:rsidRDefault="00B345CB" w:rsidP="00B345CB">
      <w:pPr>
        <w:pStyle w:val="NoSpacing"/>
        <w:jc w:val="both"/>
        <w:rPr>
          <w:sz w:val="24"/>
          <w:szCs w:val="24"/>
          <w:lang w:val="sr-Latn-CS"/>
        </w:rPr>
      </w:pPr>
    </w:p>
    <w:p w14:paraId="10D099FB" w14:textId="77777777" w:rsidR="00B345CB" w:rsidRDefault="00B345CB" w:rsidP="00B345CB">
      <w:pPr>
        <w:pStyle w:val="NoSpacing"/>
        <w:jc w:val="both"/>
        <w:rPr>
          <w:sz w:val="24"/>
          <w:szCs w:val="24"/>
          <w:lang w:val="sr-Latn-CS"/>
        </w:rPr>
      </w:pPr>
    </w:p>
    <w:p w14:paraId="2DAFDD0B" w14:textId="77777777" w:rsidR="00B345CB" w:rsidRPr="00547077" w:rsidRDefault="00B345CB" w:rsidP="00B345CB">
      <w:pPr>
        <w:pStyle w:val="NoSpacing"/>
        <w:rPr>
          <w:sz w:val="24"/>
          <w:szCs w:val="24"/>
        </w:rPr>
      </w:pPr>
      <w:r w:rsidRPr="00547077">
        <w:rPr>
          <w:sz w:val="24"/>
          <w:szCs w:val="24"/>
        </w:rPr>
        <w:t>(title of the Bidder)</w:t>
      </w:r>
    </w:p>
    <w:p w14:paraId="4EBFC4F0" w14:textId="77777777" w:rsidR="00B345CB" w:rsidRPr="00547077" w:rsidRDefault="00B345CB" w:rsidP="00B345CB">
      <w:pPr>
        <w:pStyle w:val="NoSpacing"/>
        <w:rPr>
          <w:sz w:val="24"/>
          <w:szCs w:val="24"/>
        </w:rPr>
      </w:pPr>
      <w:r w:rsidRPr="00547077">
        <w:rPr>
          <w:sz w:val="24"/>
          <w:szCs w:val="24"/>
        </w:rPr>
        <w:t>____________________________</w:t>
      </w:r>
    </w:p>
    <w:p w14:paraId="2DF31224" w14:textId="77777777" w:rsidR="00B345CB" w:rsidRPr="00547077" w:rsidRDefault="00B345CB" w:rsidP="00B345CB">
      <w:pPr>
        <w:pStyle w:val="NoSpacing"/>
        <w:rPr>
          <w:sz w:val="24"/>
          <w:szCs w:val="24"/>
        </w:rPr>
      </w:pPr>
      <w:r w:rsidRPr="00547077">
        <w:rPr>
          <w:sz w:val="24"/>
          <w:szCs w:val="24"/>
        </w:rPr>
        <w:t>Submits to</w:t>
      </w:r>
    </w:p>
    <w:p w14:paraId="610BB895" w14:textId="77777777" w:rsidR="00B345CB" w:rsidRPr="00547077" w:rsidRDefault="00B345CB" w:rsidP="00B345CB">
      <w:pPr>
        <w:pStyle w:val="NoSpacing"/>
        <w:jc w:val="center"/>
        <w:rPr>
          <w:sz w:val="24"/>
          <w:szCs w:val="24"/>
        </w:rPr>
      </w:pPr>
    </w:p>
    <w:p w14:paraId="19B50D3D" w14:textId="77777777" w:rsidR="00B345CB" w:rsidRPr="00547077" w:rsidRDefault="00B345CB" w:rsidP="00B345CB">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51C9A038" w14:textId="77777777" w:rsidR="00B345CB" w:rsidRPr="00547077" w:rsidRDefault="00B345CB" w:rsidP="00B345CB">
      <w:pPr>
        <w:pStyle w:val="NoSpacing"/>
        <w:jc w:val="right"/>
        <w:rPr>
          <w:sz w:val="24"/>
          <w:szCs w:val="24"/>
        </w:rPr>
      </w:pPr>
      <w:r w:rsidRPr="00547077">
        <w:rPr>
          <w:sz w:val="24"/>
          <w:szCs w:val="24"/>
        </w:rPr>
        <w:t>_____________________</w:t>
      </w:r>
    </w:p>
    <w:p w14:paraId="3F1473FD" w14:textId="77777777" w:rsidR="00B345CB" w:rsidRPr="00E05179" w:rsidRDefault="00B345CB" w:rsidP="00B345CB">
      <w:pPr>
        <w:pStyle w:val="NoSpacing"/>
        <w:rPr>
          <w:sz w:val="24"/>
          <w:szCs w:val="24"/>
          <w:lang w:val="sr-Latn-CS"/>
        </w:rPr>
      </w:pPr>
    </w:p>
    <w:p w14:paraId="0EB27D1E" w14:textId="77777777" w:rsidR="00B345CB" w:rsidRPr="00547077" w:rsidRDefault="00B345CB" w:rsidP="00B345CB">
      <w:pPr>
        <w:pStyle w:val="NoSpacing"/>
        <w:jc w:val="center"/>
        <w:rPr>
          <w:b/>
          <w:sz w:val="24"/>
          <w:szCs w:val="24"/>
        </w:rPr>
      </w:pPr>
      <w:r w:rsidRPr="00547077">
        <w:rPr>
          <w:b/>
          <w:sz w:val="24"/>
          <w:szCs w:val="24"/>
        </w:rPr>
        <w:t>BID</w:t>
      </w:r>
    </w:p>
    <w:p w14:paraId="707690F5" w14:textId="77777777" w:rsidR="00B345CB" w:rsidRPr="00547077" w:rsidRDefault="00B345CB" w:rsidP="00B345CB">
      <w:pPr>
        <w:pStyle w:val="NoSpacing"/>
        <w:jc w:val="center"/>
        <w:rPr>
          <w:b/>
          <w:sz w:val="24"/>
          <w:szCs w:val="24"/>
        </w:rPr>
      </w:pPr>
    </w:p>
    <w:p w14:paraId="0FA3F587" w14:textId="77777777" w:rsidR="00B345CB" w:rsidRPr="00547077" w:rsidRDefault="00B345CB" w:rsidP="00B345CB">
      <w:pPr>
        <w:pStyle w:val="NoSpacing"/>
        <w:jc w:val="center"/>
        <w:rPr>
          <w:b/>
          <w:sz w:val="24"/>
          <w:szCs w:val="24"/>
        </w:rPr>
      </w:pPr>
      <w:r w:rsidRPr="00547077">
        <w:rPr>
          <w:b/>
          <w:sz w:val="24"/>
          <w:szCs w:val="24"/>
        </w:rPr>
        <w:t>By the Request for Coll</w:t>
      </w:r>
      <w:r>
        <w:rPr>
          <w:b/>
          <w:sz w:val="24"/>
          <w:szCs w:val="24"/>
        </w:rPr>
        <w:t>ection of the Bids No.___</w:t>
      </w:r>
      <w:r>
        <w:rPr>
          <w:b/>
          <w:sz w:val="24"/>
          <w:szCs w:val="24"/>
          <w:lang w:val="sr-Latn-CS"/>
        </w:rPr>
        <w:t xml:space="preserve">        </w:t>
      </w:r>
      <w:r w:rsidRPr="00547077">
        <w:rPr>
          <w:b/>
          <w:sz w:val="24"/>
          <w:szCs w:val="24"/>
        </w:rPr>
        <w:t>dated from__________year</w:t>
      </w:r>
    </w:p>
    <w:p w14:paraId="200EEC86" w14:textId="77777777" w:rsidR="00B345CB" w:rsidRPr="00135FD0" w:rsidRDefault="00B345CB" w:rsidP="00B345CB">
      <w:pPr>
        <w:pStyle w:val="NoSpacing"/>
        <w:jc w:val="center"/>
        <w:rPr>
          <w:b/>
          <w:sz w:val="24"/>
          <w:szCs w:val="24"/>
          <w:lang w:val="sr-Latn-CS"/>
        </w:rPr>
      </w:pPr>
      <w:r>
        <w:rPr>
          <w:b/>
          <w:sz w:val="24"/>
          <w:szCs w:val="24"/>
          <w:lang w:val="sr-Latn-CS"/>
        </w:rPr>
        <w:t>f</w:t>
      </w:r>
      <w:r>
        <w:rPr>
          <w:b/>
          <w:sz w:val="24"/>
          <w:szCs w:val="24"/>
        </w:rPr>
        <w:t>or</w:t>
      </w:r>
      <w:r>
        <w:rPr>
          <w:b/>
          <w:sz w:val="24"/>
          <w:szCs w:val="24"/>
          <w:lang w:val="sr-Latn-CS"/>
        </w:rPr>
        <w:t xml:space="preserve"> procurement of</w:t>
      </w:r>
    </w:p>
    <w:p w14:paraId="77949829" w14:textId="77777777" w:rsidR="00B345CB" w:rsidRDefault="00B345CB" w:rsidP="00B345CB">
      <w:pPr>
        <w:pStyle w:val="NoSpacing"/>
        <w:jc w:val="both"/>
        <w:rPr>
          <w:sz w:val="24"/>
          <w:szCs w:val="24"/>
          <w:lang w:val="sr-Latn-CS"/>
        </w:rPr>
      </w:pPr>
      <w:r>
        <w:rPr>
          <w:sz w:val="24"/>
          <w:szCs w:val="24"/>
          <w:lang w:val="sr-Latn-CS"/>
        </w:rPr>
        <w:t xml:space="preserve">  _________________________________________________________________________</w:t>
      </w:r>
    </w:p>
    <w:p w14:paraId="1A9E41AD" w14:textId="77777777" w:rsidR="00B345CB" w:rsidRDefault="00B345CB" w:rsidP="00B345CB">
      <w:pPr>
        <w:pStyle w:val="NoSpacing"/>
        <w:jc w:val="both"/>
        <w:rPr>
          <w:i/>
          <w:sz w:val="24"/>
          <w:szCs w:val="24"/>
          <w:lang w:val="sr-Latn-CS"/>
        </w:rPr>
      </w:pPr>
      <w:r>
        <w:rPr>
          <w:sz w:val="24"/>
          <w:szCs w:val="24"/>
          <w:lang w:val="sr-Latn-CS"/>
        </w:rPr>
        <w:t xml:space="preserve">                                                </w:t>
      </w:r>
      <w:r w:rsidRPr="00135FD0">
        <w:rPr>
          <w:i/>
          <w:sz w:val="24"/>
          <w:szCs w:val="24"/>
          <w:lang w:val="sr-Latn-CS"/>
        </w:rPr>
        <w:t>(description of the procurement product)</w:t>
      </w:r>
    </w:p>
    <w:p w14:paraId="444A492A" w14:textId="77777777" w:rsidR="00B345CB" w:rsidRDefault="00B345CB" w:rsidP="00B345CB">
      <w:pPr>
        <w:pStyle w:val="NoSpacing"/>
        <w:jc w:val="both"/>
        <w:rPr>
          <w:i/>
          <w:sz w:val="24"/>
          <w:szCs w:val="24"/>
          <w:lang w:val="sr-Latn-CS"/>
        </w:rPr>
      </w:pPr>
    </w:p>
    <w:p w14:paraId="70E59663" w14:textId="77777777" w:rsidR="00B345CB" w:rsidRDefault="00B345CB" w:rsidP="00B345CB">
      <w:pPr>
        <w:pStyle w:val="NoSpacing"/>
        <w:jc w:val="both"/>
        <w:rPr>
          <w:sz w:val="24"/>
          <w:szCs w:val="24"/>
          <w:lang w:val="sr-Latn-CS"/>
        </w:rPr>
      </w:pPr>
    </w:p>
    <w:p w14:paraId="32C754C5" w14:textId="77777777" w:rsidR="00B345CB" w:rsidRDefault="00B345CB" w:rsidP="00B345CB">
      <w:pPr>
        <w:pStyle w:val="NoSpacing"/>
        <w:jc w:val="both"/>
        <w:rPr>
          <w:sz w:val="24"/>
          <w:szCs w:val="24"/>
          <w:lang w:val="sr-Latn-CS"/>
        </w:rPr>
      </w:pPr>
    </w:p>
    <w:p w14:paraId="240BC656" w14:textId="77777777" w:rsidR="00B345CB" w:rsidRDefault="00B345CB" w:rsidP="00B345CB">
      <w:pPr>
        <w:pStyle w:val="NoSpacing"/>
        <w:jc w:val="both"/>
        <w:rPr>
          <w:sz w:val="24"/>
          <w:szCs w:val="24"/>
          <w:lang w:val="sr-Latn-CS"/>
        </w:rPr>
      </w:pPr>
    </w:p>
    <w:p w14:paraId="72C490A1" w14:textId="77777777" w:rsidR="00B345CB" w:rsidRDefault="00B345CB" w:rsidP="00B345CB">
      <w:pPr>
        <w:pStyle w:val="NoSpacing"/>
        <w:jc w:val="both"/>
        <w:rPr>
          <w:sz w:val="24"/>
          <w:szCs w:val="24"/>
          <w:lang w:val="sr-Latn-CS"/>
        </w:rPr>
      </w:pPr>
    </w:p>
    <w:p w14:paraId="79ED63F3" w14:textId="77777777" w:rsidR="00B345CB" w:rsidRDefault="00B345CB" w:rsidP="00B345CB">
      <w:pPr>
        <w:pStyle w:val="NoSpacing"/>
        <w:jc w:val="both"/>
        <w:rPr>
          <w:sz w:val="24"/>
          <w:szCs w:val="24"/>
          <w:lang w:val="sr-Latn-CS"/>
        </w:rPr>
      </w:pPr>
    </w:p>
    <w:p w14:paraId="23205E09" w14:textId="77777777" w:rsidR="00B345CB" w:rsidRDefault="00B345CB" w:rsidP="00B345CB">
      <w:pPr>
        <w:pStyle w:val="NoSpacing"/>
        <w:jc w:val="both"/>
        <w:rPr>
          <w:sz w:val="24"/>
          <w:szCs w:val="24"/>
          <w:lang w:val="sr-Latn-CS"/>
        </w:rPr>
      </w:pPr>
    </w:p>
    <w:p w14:paraId="2BC44362" w14:textId="77777777" w:rsidR="00B345CB" w:rsidRDefault="00B345CB" w:rsidP="00B345CB">
      <w:pPr>
        <w:pStyle w:val="NoSpacing"/>
        <w:jc w:val="both"/>
        <w:rPr>
          <w:sz w:val="24"/>
          <w:szCs w:val="24"/>
          <w:lang w:val="sr-Latn-CS"/>
        </w:rPr>
      </w:pPr>
    </w:p>
    <w:p w14:paraId="2359BE5A" w14:textId="77777777" w:rsidR="00B345CB" w:rsidRDefault="00B345CB" w:rsidP="00B345CB">
      <w:pPr>
        <w:pStyle w:val="NoSpacing"/>
        <w:jc w:val="both"/>
        <w:rPr>
          <w:sz w:val="24"/>
          <w:szCs w:val="24"/>
          <w:lang w:val="sr-Latn-CS"/>
        </w:rPr>
      </w:pPr>
    </w:p>
    <w:p w14:paraId="44E83B91" w14:textId="77777777" w:rsidR="00B345CB" w:rsidRDefault="00B345CB" w:rsidP="00B345CB">
      <w:pPr>
        <w:pStyle w:val="NoSpacing"/>
        <w:jc w:val="both"/>
        <w:rPr>
          <w:sz w:val="24"/>
          <w:szCs w:val="24"/>
          <w:lang w:val="sr-Latn-CS"/>
        </w:rPr>
      </w:pPr>
    </w:p>
    <w:p w14:paraId="1C41FE59" w14:textId="77777777" w:rsidR="00CA1CA7" w:rsidRDefault="00CA1CA7" w:rsidP="00B345CB">
      <w:pPr>
        <w:pStyle w:val="NoSpacing"/>
        <w:jc w:val="both"/>
        <w:rPr>
          <w:sz w:val="24"/>
          <w:szCs w:val="24"/>
          <w:lang w:val="sr-Latn-CS"/>
        </w:rPr>
      </w:pPr>
    </w:p>
    <w:p w14:paraId="2AC7598D" w14:textId="77777777" w:rsidR="00CA1CA7" w:rsidRDefault="00CA1CA7" w:rsidP="00B345CB">
      <w:pPr>
        <w:pStyle w:val="NoSpacing"/>
        <w:jc w:val="both"/>
        <w:rPr>
          <w:sz w:val="24"/>
          <w:szCs w:val="24"/>
          <w:lang w:val="sr-Latn-CS"/>
        </w:rPr>
      </w:pPr>
    </w:p>
    <w:p w14:paraId="3CC3390F" w14:textId="77777777" w:rsidR="00CA1CA7" w:rsidRDefault="00CA1CA7" w:rsidP="00B345CB">
      <w:pPr>
        <w:pStyle w:val="NoSpacing"/>
        <w:jc w:val="both"/>
        <w:rPr>
          <w:sz w:val="24"/>
          <w:szCs w:val="24"/>
          <w:lang w:val="sr-Latn-CS"/>
        </w:rPr>
      </w:pPr>
    </w:p>
    <w:p w14:paraId="2870CF30" w14:textId="77777777" w:rsidR="00CA1CA7" w:rsidRDefault="00CA1CA7" w:rsidP="00B345CB">
      <w:pPr>
        <w:pStyle w:val="NoSpacing"/>
        <w:jc w:val="both"/>
        <w:rPr>
          <w:sz w:val="24"/>
          <w:szCs w:val="24"/>
          <w:lang w:val="sr-Latn-CS"/>
        </w:rPr>
      </w:pPr>
    </w:p>
    <w:p w14:paraId="0AC93D02" w14:textId="77777777" w:rsidR="00CA1CA7" w:rsidRDefault="00CA1CA7" w:rsidP="00B345CB">
      <w:pPr>
        <w:pStyle w:val="NoSpacing"/>
        <w:jc w:val="both"/>
        <w:rPr>
          <w:sz w:val="24"/>
          <w:szCs w:val="24"/>
          <w:lang w:val="sr-Latn-CS"/>
        </w:rPr>
      </w:pPr>
    </w:p>
    <w:p w14:paraId="65361DA9" w14:textId="77777777" w:rsidR="00B345CB" w:rsidRDefault="00B345CB" w:rsidP="00B345CB">
      <w:pPr>
        <w:pStyle w:val="NoSpacing"/>
        <w:jc w:val="both"/>
        <w:rPr>
          <w:sz w:val="24"/>
          <w:szCs w:val="24"/>
          <w:lang w:val="sr-Latn-CS"/>
        </w:rPr>
      </w:pPr>
    </w:p>
    <w:p w14:paraId="681CD57A" w14:textId="77777777" w:rsidR="00B345CB" w:rsidRDefault="00B345CB" w:rsidP="00B345CB">
      <w:pPr>
        <w:pStyle w:val="NoSpacing"/>
        <w:jc w:val="both"/>
        <w:rPr>
          <w:sz w:val="24"/>
          <w:szCs w:val="24"/>
          <w:lang w:val="sr-Latn-CS"/>
        </w:rPr>
      </w:pPr>
    </w:p>
    <w:p w14:paraId="3536978A" w14:textId="77777777" w:rsidR="00B345CB" w:rsidRDefault="00B345CB" w:rsidP="00B345CB">
      <w:pPr>
        <w:pStyle w:val="NoSpacing"/>
        <w:jc w:val="both"/>
        <w:rPr>
          <w:sz w:val="24"/>
          <w:szCs w:val="24"/>
          <w:lang w:val="sr-Latn-CS"/>
        </w:rPr>
      </w:pPr>
    </w:p>
    <w:p w14:paraId="0A606A65" w14:textId="77777777" w:rsidR="00B345CB" w:rsidRDefault="00B345CB" w:rsidP="00B345CB">
      <w:pPr>
        <w:pStyle w:val="NoSpacing"/>
        <w:jc w:val="both"/>
        <w:rPr>
          <w:sz w:val="24"/>
          <w:szCs w:val="24"/>
          <w:lang w:val="sr-Latn-CS"/>
        </w:rPr>
      </w:pPr>
    </w:p>
    <w:p w14:paraId="2FDE4F54" w14:textId="77777777" w:rsidR="00B345CB" w:rsidRDefault="00B345CB" w:rsidP="00B345CB">
      <w:pPr>
        <w:pStyle w:val="NoSpacing"/>
        <w:jc w:val="both"/>
        <w:rPr>
          <w:sz w:val="24"/>
          <w:szCs w:val="24"/>
          <w:lang w:val="sr-Latn-CS"/>
        </w:rPr>
      </w:pPr>
    </w:p>
    <w:p w14:paraId="7E960A8D" w14:textId="77777777" w:rsidR="00B345CB" w:rsidRDefault="00B345CB" w:rsidP="00B345CB">
      <w:pPr>
        <w:pStyle w:val="NoSpacing"/>
        <w:jc w:val="both"/>
        <w:rPr>
          <w:sz w:val="24"/>
          <w:szCs w:val="24"/>
          <w:lang w:val="sr-Latn-CS"/>
        </w:rPr>
      </w:pPr>
    </w:p>
    <w:tbl>
      <w:tblPr>
        <w:tblStyle w:val="TableGrid"/>
        <w:tblpPr w:leftFromText="180" w:rightFromText="180" w:vertAnchor="text" w:horzAnchor="margin" w:tblpY="-415"/>
        <w:tblOverlap w:val="never"/>
        <w:tblW w:w="0" w:type="auto"/>
        <w:tblLayout w:type="fixed"/>
        <w:tblLook w:val="04A0" w:firstRow="1" w:lastRow="0" w:firstColumn="1" w:lastColumn="0" w:noHBand="0" w:noVBand="1"/>
      </w:tblPr>
      <w:tblGrid>
        <w:gridCol w:w="9576"/>
      </w:tblGrid>
      <w:tr w:rsidR="00B345CB" w:rsidRPr="007B7CF9" w14:paraId="5E50BBBE" w14:textId="77777777" w:rsidTr="00385B03">
        <w:tc>
          <w:tcPr>
            <w:tcW w:w="9576" w:type="dxa"/>
          </w:tcPr>
          <w:p w14:paraId="5D1FB689" w14:textId="77777777" w:rsidR="00B345CB" w:rsidRPr="007B7CF9" w:rsidRDefault="00B345CB" w:rsidP="00385B03">
            <w:pPr>
              <w:pStyle w:val="NoSpacing"/>
              <w:jc w:val="both"/>
              <w:rPr>
                <w:sz w:val="24"/>
                <w:szCs w:val="24"/>
              </w:rPr>
            </w:pPr>
          </w:p>
          <w:p w14:paraId="24AA9497" w14:textId="77777777" w:rsidR="00B345CB" w:rsidRPr="007B7CF9" w:rsidRDefault="00B345CB" w:rsidP="00385B03">
            <w:pPr>
              <w:pStyle w:val="NoSpacing"/>
              <w:jc w:val="both"/>
              <w:rPr>
                <w:b/>
                <w:sz w:val="24"/>
                <w:szCs w:val="24"/>
              </w:rPr>
            </w:pPr>
            <w:r w:rsidRPr="007B7CF9">
              <w:rPr>
                <w:b/>
                <w:sz w:val="24"/>
                <w:szCs w:val="24"/>
              </w:rPr>
              <w:t xml:space="preserve">                                          DATA ON THE BID AND BIDDER </w:t>
            </w:r>
          </w:p>
          <w:p w14:paraId="3F133122" w14:textId="77777777" w:rsidR="00B345CB" w:rsidRPr="007B7CF9" w:rsidRDefault="00B345CB" w:rsidP="00385B03">
            <w:pPr>
              <w:pStyle w:val="NoSpacing"/>
              <w:jc w:val="both"/>
              <w:rPr>
                <w:sz w:val="24"/>
                <w:szCs w:val="24"/>
              </w:rPr>
            </w:pPr>
          </w:p>
        </w:tc>
      </w:tr>
    </w:tbl>
    <w:p w14:paraId="5A3F526C" w14:textId="77777777" w:rsidR="00B345CB" w:rsidRDefault="00B345CB" w:rsidP="00B345CB">
      <w:pPr>
        <w:pStyle w:val="NoSpacing"/>
        <w:jc w:val="both"/>
        <w:rPr>
          <w:sz w:val="24"/>
          <w:szCs w:val="24"/>
          <w:lang w:val="sr-Latn-CS"/>
        </w:rPr>
      </w:pPr>
    </w:p>
    <w:p w14:paraId="4A49D060" w14:textId="77777777" w:rsidR="00B345CB" w:rsidRDefault="00B345CB" w:rsidP="00B345CB">
      <w:pPr>
        <w:pStyle w:val="NoSpacing"/>
        <w:jc w:val="both"/>
        <w:rPr>
          <w:sz w:val="24"/>
          <w:szCs w:val="24"/>
          <w:lang w:val="sr-Latn-CS"/>
        </w:rPr>
      </w:pPr>
    </w:p>
    <w:tbl>
      <w:tblPr>
        <w:tblStyle w:val="TableGrid"/>
        <w:tblpPr w:leftFromText="180" w:rightFromText="180" w:vertAnchor="text" w:horzAnchor="margin" w:tblpY="29"/>
        <w:tblOverlap w:val="never"/>
        <w:tblW w:w="0" w:type="auto"/>
        <w:tblLayout w:type="fixed"/>
        <w:tblLook w:val="04A0" w:firstRow="1" w:lastRow="0" w:firstColumn="1" w:lastColumn="0" w:noHBand="0" w:noVBand="1"/>
      </w:tblPr>
      <w:tblGrid>
        <w:gridCol w:w="4788"/>
        <w:gridCol w:w="4788"/>
      </w:tblGrid>
      <w:tr w:rsidR="00B345CB" w14:paraId="763EFFF6" w14:textId="77777777" w:rsidTr="00385B03">
        <w:tc>
          <w:tcPr>
            <w:tcW w:w="4788" w:type="dxa"/>
          </w:tcPr>
          <w:p w14:paraId="0CCBD63C" w14:textId="77777777" w:rsidR="00B345CB" w:rsidRDefault="00B345CB" w:rsidP="00385B03">
            <w:pPr>
              <w:pStyle w:val="NoSpacing"/>
              <w:jc w:val="both"/>
            </w:pPr>
          </w:p>
          <w:p w14:paraId="02E669BB" w14:textId="77777777" w:rsidR="00B345CB" w:rsidRDefault="00B345CB" w:rsidP="00385B03">
            <w:pPr>
              <w:pStyle w:val="NoSpacing"/>
              <w:jc w:val="both"/>
            </w:pPr>
            <w:r>
              <w:t xml:space="preserve">Title and main office of the Bidder </w:t>
            </w:r>
          </w:p>
          <w:p w14:paraId="5C72EBAC" w14:textId="77777777" w:rsidR="00B345CB" w:rsidRDefault="00B345CB" w:rsidP="00385B03">
            <w:pPr>
              <w:pStyle w:val="NoSpacing"/>
              <w:jc w:val="both"/>
            </w:pPr>
          </w:p>
        </w:tc>
        <w:tc>
          <w:tcPr>
            <w:tcW w:w="4788" w:type="dxa"/>
          </w:tcPr>
          <w:p w14:paraId="3FC7FCEE" w14:textId="77777777" w:rsidR="00B345CB" w:rsidRDefault="00B345CB" w:rsidP="00385B03">
            <w:pPr>
              <w:pStyle w:val="NoSpacing"/>
              <w:jc w:val="both"/>
            </w:pPr>
          </w:p>
        </w:tc>
      </w:tr>
      <w:tr w:rsidR="00B345CB" w14:paraId="1FFD5E6E" w14:textId="77777777" w:rsidTr="00385B03">
        <w:tc>
          <w:tcPr>
            <w:tcW w:w="4788" w:type="dxa"/>
          </w:tcPr>
          <w:p w14:paraId="69EE87D6" w14:textId="77777777" w:rsidR="00B345CB" w:rsidRDefault="00B345CB" w:rsidP="00385B03">
            <w:pPr>
              <w:pStyle w:val="NoSpacing"/>
              <w:jc w:val="both"/>
            </w:pPr>
          </w:p>
          <w:p w14:paraId="7EDE062A" w14:textId="77777777" w:rsidR="00B345CB" w:rsidRDefault="00B345CB" w:rsidP="00385B03">
            <w:pPr>
              <w:pStyle w:val="NoSpacing"/>
              <w:jc w:val="both"/>
            </w:pPr>
            <w:r>
              <w:t xml:space="preserve">Fiscal Identification Number </w:t>
            </w:r>
          </w:p>
          <w:p w14:paraId="269F68E7" w14:textId="77777777" w:rsidR="00B345CB" w:rsidRDefault="00B345CB" w:rsidP="00385B03">
            <w:pPr>
              <w:pStyle w:val="NoSpacing"/>
              <w:jc w:val="both"/>
            </w:pPr>
          </w:p>
        </w:tc>
        <w:tc>
          <w:tcPr>
            <w:tcW w:w="4788" w:type="dxa"/>
          </w:tcPr>
          <w:p w14:paraId="4C883245" w14:textId="77777777" w:rsidR="00B345CB" w:rsidRDefault="00B345CB" w:rsidP="00385B03">
            <w:pPr>
              <w:pStyle w:val="NoSpacing"/>
              <w:jc w:val="both"/>
            </w:pPr>
          </w:p>
        </w:tc>
      </w:tr>
      <w:tr w:rsidR="00B345CB" w14:paraId="0621C664" w14:textId="77777777" w:rsidTr="00385B03">
        <w:tc>
          <w:tcPr>
            <w:tcW w:w="4788" w:type="dxa"/>
          </w:tcPr>
          <w:p w14:paraId="561C61E0" w14:textId="77777777" w:rsidR="00B345CB" w:rsidRDefault="00B345CB" w:rsidP="00385B03">
            <w:pPr>
              <w:pStyle w:val="NoSpacing"/>
              <w:jc w:val="both"/>
            </w:pPr>
          </w:p>
          <w:p w14:paraId="19E3A5E5" w14:textId="77777777" w:rsidR="00B345CB" w:rsidRDefault="00B345CB" w:rsidP="00385B03">
            <w:pPr>
              <w:pStyle w:val="NoSpacing"/>
              <w:jc w:val="both"/>
            </w:pPr>
            <w:r>
              <w:t xml:space="preserve">VAT </w:t>
            </w:r>
          </w:p>
          <w:p w14:paraId="4D5FFBA9" w14:textId="77777777" w:rsidR="00B345CB" w:rsidRDefault="00B345CB" w:rsidP="00385B03">
            <w:pPr>
              <w:pStyle w:val="NoSpacing"/>
              <w:jc w:val="both"/>
            </w:pPr>
          </w:p>
        </w:tc>
        <w:tc>
          <w:tcPr>
            <w:tcW w:w="4788" w:type="dxa"/>
          </w:tcPr>
          <w:p w14:paraId="76466872" w14:textId="77777777" w:rsidR="00B345CB" w:rsidRDefault="00B345CB" w:rsidP="00385B03">
            <w:pPr>
              <w:pStyle w:val="NoSpacing"/>
              <w:jc w:val="both"/>
            </w:pPr>
          </w:p>
        </w:tc>
      </w:tr>
      <w:tr w:rsidR="00B345CB" w14:paraId="03A5FACE" w14:textId="77777777" w:rsidTr="00385B03">
        <w:tc>
          <w:tcPr>
            <w:tcW w:w="4788" w:type="dxa"/>
          </w:tcPr>
          <w:p w14:paraId="58C4B03C" w14:textId="77777777" w:rsidR="00B345CB" w:rsidRDefault="00B345CB" w:rsidP="00385B03">
            <w:pPr>
              <w:pStyle w:val="NoSpacing"/>
              <w:jc w:val="both"/>
            </w:pPr>
          </w:p>
          <w:p w14:paraId="0CA9D9B2" w14:textId="77777777" w:rsidR="00B345CB" w:rsidRDefault="00B345CB" w:rsidP="00385B03">
            <w:pPr>
              <w:pStyle w:val="NoSpacing"/>
              <w:jc w:val="both"/>
            </w:pPr>
            <w:r>
              <w:t xml:space="preserve">Account No and title of the Bidder’s bank </w:t>
            </w:r>
          </w:p>
          <w:p w14:paraId="6B114AB8" w14:textId="77777777" w:rsidR="00B345CB" w:rsidRDefault="00B345CB" w:rsidP="00385B03">
            <w:pPr>
              <w:pStyle w:val="NoSpacing"/>
              <w:jc w:val="both"/>
            </w:pPr>
          </w:p>
        </w:tc>
        <w:tc>
          <w:tcPr>
            <w:tcW w:w="4788" w:type="dxa"/>
          </w:tcPr>
          <w:p w14:paraId="116C5282" w14:textId="77777777" w:rsidR="00B345CB" w:rsidRDefault="00B345CB" w:rsidP="00385B03">
            <w:pPr>
              <w:pStyle w:val="NoSpacing"/>
              <w:jc w:val="both"/>
            </w:pPr>
          </w:p>
        </w:tc>
      </w:tr>
      <w:tr w:rsidR="00B345CB" w14:paraId="4A2EB506" w14:textId="77777777" w:rsidTr="00385B03">
        <w:tc>
          <w:tcPr>
            <w:tcW w:w="4788" w:type="dxa"/>
          </w:tcPr>
          <w:p w14:paraId="11935F72" w14:textId="77777777" w:rsidR="00B345CB" w:rsidRDefault="00B345CB" w:rsidP="00385B03">
            <w:pPr>
              <w:pStyle w:val="NoSpacing"/>
              <w:jc w:val="both"/>
            </w:pPr>
          </w:p>
          <w:p w14:paraId="5DC14B24" w14:textId="77777777" w:rsidR="00B345CB" w:rsidRDefault="00B345CB" w:rsidP="00385B03">
            <w:pPr>
              <w:pStyle w:val="NoSpacing"/>
              <w:jc w:val="both"/>
            </w:pPr>
            <w:r>
              <w:t xml:space="preserve">Address </w:t>
            </w:r>
          </w:p>
          <w:p w14:paraId="5B6C7CCB" w14:textId="77777777" w:rsidR="00B345CB" w:rsidRDefault="00B345CB" w:rsidP="00385B03">
            <w:pPr>
              <w:pStyle w:val="NoSpacing"/>
              <w:jc w:val="both"/>
            </w:pPr>
          </w:p>
        </w:tc>
        <w:tc>
          <w:tcPr>
            <w:tcW w:w="4788" w:type="dxa"/>
          </w:tcPr>
          <w:p w14:paraId="6BFC53FB" w14:textId="77777777" w:rsidR="00B345CB" w:rsidRDefault="00B345CB" w:rsidP="00385B03">
            <w:pPr>
              <w:pStyle w:val="NoSpacing"/>
              <w:jc w:val="both"/>
            </w:pPr>
          </w:p>
        </w:tc>
      </w:tr>
      <w:tr w:rsidR="00B345CB" w14:paraId="7115675A" w14:textId="77777777" w:rsidTr="00385B03">
        <w:tc>
          <w:tcPr>
            <w:tcW w:w="4788" w:type="dxa"/>
          </w:tcPr>
          <w:p w14:paraId="7CE3964C" w14:textId="77777777" w:rsidR="00B345CB" w:rsidRDefault="00B345CB" w:rsidP="00385B03">
            <w:pPr>
              <w:pStyle w:val="NoSpacing"/>
              <w:jc w:val="both"/>
            </w:pPr>
          </w:p>
          <w:p w14:paraId="4209C9C3" w14:textId="77777777" w:rsidR="00B345CB" w:rsidRDefault="00B345CB" w:rsidP="00385B03">
            <w:pPr>
              <w:pStyle w:val="NoSpacing"/>
              <w:jc w:val="both"/>
            </w:pPr>
            <w:r>
              <w:t xml:space="preserve">Telephone </w:t>
            </w:r>
          </w:p>
          <w:p w14:paraId="0C8E03E7" w14:textId="77777777" w:rsidR="00B345CB" w:rsidRDefault="00B345CB" w:rsidP="00385B03">
            <w:pPr>
              <w:pStyle w:val="NoSpacing"/>
              <w:jc w:val="both"/>
            </w:pPr>
          </w:p>
        </w:tc>
        <w:tc>
          <w:tcPr>
            <w:tcW w:w="4788" w:type="dxa"/>
          </w:tcPr>
          <w:p w14:paraId="3F386206" w14:textId="77777777" w:rsidR="00B345CB" w:rsidRDefault="00B345CB" w:rsidP="00385B03">
            <w:pPr>
              <w:pStyle w:val="NoSpacing"/>
              <w:jc w:val="both"/>
            </w:pPr>
          </w:p>
        </w:tc>
      </w:tr>
      <w:tr w:rsidR="00B345CB" w14:paraId="07BC7D0F" w14:textId="77777777" w:rsidTr="00385B03">
        <w:tc>
          <w:tcPr>
            <w:tcW w:w="4788" w:type="dxa"/>
          </w:tcPr>
          <w:p w14:paraId="5D2AEC77" w14:textId="77777777" w:rsidR="00B345CB" w:rsidRDefault="00B345CB" w:rsidP="00385B03">
            <w:pPr>
              <w:pStyle w:val="NoSpacing"/>
              <w:jc w:val="both"/>
            </w:pPr>
          </w:p>
          <w:p w14:paraId="52BE8C56" w14:textId="77777777" w:rsidR="00B345CB" w:rsidRDefault="00B345CB" w:rsidP="00385B03">
            <w:pPr>
              <w:pStyle w:val="NoSpacing"/>
              <w:jc w:val="both"/>
            </w:pPr>
            <w:r>
              <w:t xml:space="preserve">Fax </w:t>
            </w:r>
          </w:p>
          <w:p w14:paraId="731AA9CA" w14:textId="77777777" w:rsidR="00B345CB" w:rsidRDefault="00B345CB" w:rsidP="00385B03">
            <w:pPr>
              <w:pStyle w:val="NoSpacing"/>
              <w:jc w:val="both"/>
            </w:pPr>
          </w:p>
        </w:tc>
        <w:tc>
          <w:tcPr>
            <w:tcW w:w="4788" w:type="dxa"/>
          </w:tcPr>
          <w:p w14:paraId="60F08F76" w14:textId="77777777" w:rsidR="00B345CB" w:rsidRDefault="00B345CB" w:rsidP="00385B03">
            <w:pPr>
              <w:pStyle w:val="NoSpacing"/>
              <w:jc w:val="both"/>
            </w:pPr>
          </w:p>
        </w:tc>
      </w:tr>
      <w:tr w:rsidR="00B345CB" w14:paraId="12EA1BF7" w14:textId="77777777" w:rsidTr="00385B03">
        <w:tc>
          <w:tcPr>
            <w:tcW w:w="4788" w:type="dxa"/>
          </w:tcPr>
          <w:p w14:paraId="65165E19" w14:textId="77777777" w:rsidR="00B345CB" w:rsidRDefault="00B345CB" w:rsidP="00385B03">
            <w:pPr>
              <w:pStyle w:val="NoSpacing"/>
              <w:jc w:val="both"/>
            </w:pPr>
          </w:p>
          <w:p w14:paraId="2624C105" w14:textId="77777777" w:rsidR="00B345CB" w:rsidRDefault="00B345CB" w:rsidP="00385B03">
            <w:pPr>
              <w:pStyle w:val="NoSpacing"/>
              <w:jc w:val="both"/>
            </w:pPr>
            <w:r>
              <w:t>E-mail</w:t>
            </w:r>
          </w:p>
          <w:p w14:paraId="6B0DB1C8" w14:textId="77777777" w:rsidR="00B345CB" w:rsidRDefault="00B345CB" w:rsidP="00385B03">
            <w:pPr>
              <w:pStyle w:val="NoSpacing"/>
              <w:jc w:val="both"/>
            </w:pPr>
          </w:p>
        </w:tc>
        <w:tc>
          <w:tcPr>
            <w:tcW w:w="4788" w:type="dxa"/>
          </w:tcPr>
          <w:p w14:paraId="076A451D" w14:textId="77777777" w:rsidR="00B345CB" w:rsidRDefault="00B345CB" w:rsidP="00385B03">
            <w:pPr>
              <w:pStyle w:val="NoSpacing"/>
              <w:jc w:val="both"/>
            </w:pPr>
          </w:p>
        </w:tc>
      </w:tr>
      <w:tr w:rsidR="00B345CB" w14:paraId="7603709E" w14:textId="77777777" w:rsidTr="00385B03">
        <w:trPr>
          <w:trHeight w:val="615"/>
        </w:trPr>
        <w:tc>
          <w:tcPr>
            <w:tcW w:w="4788" w:type="dxa"/>
            <w:vMerge w:val="restart"/>
          </w:tcPr>
          <w:p w14:paraId="3A3F8F93" w14:textId="77777777" w:rsidR="00B345CB" w:rsidRDefault="00B345CB" w:rsidP="00385B03">
            <w:pPr>
              <w:pStyle w:val="NoSpacing"/>
              <w:jc w:val="both"/>
            </w:pPr>
          </w:p>
          <w:p w14:paraId="3373C0C3" w14:textId="77777777" w:rsidR="00B345CB" w:rsidRDefault="00B345CB" w:rsidP="00385B03">
            <w:pPr>
              <w:pStyle w:val="NoSpacing"/>
              <w:jc w:val="both"/>
            </w:pPr>
            <w:r>
              <w:t xml:space="preserve">Entity/-ies authorized for signing the financial part of the bid and documents in the bid </w:t>
            </w:r>
          </w:p>
          <w:p w14:paraId="7AB6C1D1" w14:textId="77777777" w:rsidR="00B345CB" w:rsidRDefault="00B345CB" w:rsidP="00385B03">
            <w:pPr>
              <w:pStyle w:val="NoSpacing"/>
              <w:jc w:val="both"/>
            </w:pPr>
          </w:p>
          <w:p w14:paraId="50366BFB" w14:textId="77777777" w:rsidR="00B345CB" w:rsidRDefault="00B345CB" w:rsidP="00385B03">
            <w:pPr>
              <w:pStyle w:val="NoSpacing"/>
              <w:jc w:val="both"/>
            </w:pPr>
          </w:p>
        </w:tc>
        <w:tc>
          <w:tcPr>
            <w:tcW w:w="4788" w:type="dxa"/>
            <w:tcBorders>
              <w:bottom w:val="single" w:sz="4" w:space="0" w:color="auto"/>
            </w:tcBorders>
          </w:tcPr>
          <w:p w14:paraId="52D95C2A" w14:textId="77777777" w:rsidR="00B345CB" w:rsidRDefault="00B345CB" w:rsidP="00385B03">
            <w:pPr>
              <w:pStyle w:val="NoSpacing"/>
              <w:jc w:val="both"/>
            </w:pPr>
          </w:p>
          <w:p w14:paraId="77B1AB3E" w14:textId="77777777" w:rsidR="00B345CB" w:rsidRPr="001837D9" w:rsidRDefault="00B345CB" w:rsidP="00385B03">
            <w:pPr>
              <w:pStyle w:val="NoSpacing"/>
              <w:jc w:val="both"/>
              <w:rPr>
                <w:i/>
              </w:rPr>
            </w:pPr>
            <w:r>
              <w:rPr>
                <w:i/>
              </w:rPr>
              <w:t xml:space="preserve">          (Name, surname and function)</w:t>
            </w:r>
          </w:p>
        </w:tc>
      </w:tr>
      <w:tr w:rsidR="00B345CB" w14:paraId="304A7576" w14:textId="77777777" w:rsidTr="00385B03">
        <w:trPr>
          <w:trHeight w:val="645"/>
        </w:trPr>
        <w:tc>
          <w:tcPr>
            <w:tcW w:w="4788" w:type="dxa"/>
            <w:vMerge/>
          </w:tcPr>
          <w:p w14:paraId="7D044A6A" w14:textId="77777777" w:rsidR="00B345CB" w:rsidRDefault="00B345CB" w:rsidP="00385B03">
            <w:pPr>
              <w:pStyle w:val="NoSpacing"/>
              <w:jc w:val="both"/>
            </w:pPr>
          </w:p>
        </w:tc>
        <w:tc>
          <w:tcPr>
            <w:tcW w:w="4788" w:type="dxa"/>
            <w:tcBorders>
              <w:top w:val="single" w:sz="4" w:space="0" w:color="auto"/>
            </w:tcBorders>
          </w:tcPr>
          <w:p w14:paraId="28A7CFCD" w14:textId="77777777" w:rsidR="00B345CB" w:rsidRDefault="00B345CB" w:rsidP="00385B03">
            <w:pPr>
              <w:pStyle w:val="NoSpacing"/>
              <w:jc w:val="both"/>
            </w:pPr>
          </w:p>
          <w:p w14:paraId="48DBB8B9" w14:textId="77777777" w:rsidR="00B345CB" w:rsidRPr="001837D9" w:rsidRDefault="00B345CB" w:rsidP="00385B03">
            <w:pPr>
              <w:pStyle w:val="NoSpacing"/>
              <w:jc w:val="center"/>
              <w:rPr>
                <w:i/>
              </w:rPr>
            </w:pPr>
            <w:r>
              <w:rPr>
                <w:i/>
              </w:rPr>
              <w:t>(signature)</w:t>
            </w:r>
          </w:p>
        </w:tc>
      </w:tr>
      <w:tr w:rsidR="00B345CB" w14:paraId="5B919D63" w14:textId="77777777" w:rsidTr="00385B03">
        <w:tc>
          <w:tcPr>
            <w:tcW w:w="4788" w:type="dxa"/>
          </w:tcPr>
          <w:p w14:paraId="33890B0E" w14:textId="77777777" w:rsidR="00B345CB" w:rsidRDefault="00B345CB" w:rsidP="00385B03">
            <w:pPr>
              <w:pStyle w:val="NoSpacing"/>
              <w:jc w:val="both"/>
            </w:pPr>
          </w:p>
          <w:p w14:paraId="2B79F419" w14:textId="77777777" w:rsidR="00B345CB" w:rsidRDefault="00B345CB" w:rsidP="00385B03">
            <w:pPr>
              <w:pStyle w:val="NoSpacing"/>
              <w:jc w:val="both"/>
            </w:pPr>
            <w:r>
              <w:t xml:space="preserve">Name and surname of the entity in charge for information </w:t>
            </w:r>
          </w:p>
          <w:p w14:paraId="00963F06" w14:textId="77777777" w:rsidR="00B345CB" w:rsidRDefault="00B345CB" w:rsidP="00385B03">
            <w:pPr>
              <w:pStyle w:val="NoSpacing"/>
              <w:jc w:val="both"/>
            </w:pPr>
          </w:p>
          <w:p w14:paraId="1EFC77CA" w14:textId="77777777" w:rsidR="00B345CB" w:rsidRDefault="00B345CB" w:rsidP="00385B03">
            <w:pPr>
              <w:pStyle w:val="NoSpacing"/>
              <w:jc w:val="both"/>
            </w:pPr>
          </w:p>
        </w:tc>
        <w:tc>
          <w:tcPr>
            <w:tcW w:w="4788" w:type="dxa"/>
          </w:tcPr>
          <w:p w14:paraId="568C331C" w14:textId="77777777" w:rsidR="00B345CB" w:rsidRDefault="00B345CB" w:rsidP="00385B03">
            <w:pPr>
              <w:pStyle w:val="NoSpacing"/>
              <w:jc w:val="both"/>
            </w:pPr>
          </w:p>
        </w:tc>
      </w:tr>
    </w:tbl>
    <w:p w14:paraId="7C4FC9CF" w14:textId="77777777" w:rsidR="00B345CB" w:rsidRDefault="00B345CB" w:rsidP="00B345CB">
      <w:pPr>
        <w:pStyle w:val="NoSpacing"/>
        <w:jc w:val="both"/>
        <w:rPr>
          <w:sz w:val="24"/>
          <w:szCs w:val="24"/>
          <w:lang w:val="sr-Latn-CS"/>
        </w:rPr>
      </w:pPr>
    </w:p>
    <w:p w14:paraId="1BFE0B27" w14:textId="77777777" w:rsidR="00B345CB" w:rsidRDefault="00B345CB" w:rsidP="00B345CB">
      <w:pPr>
        <w:pStyle w:val="NoSpacing"/>
        <w:jc w:val="both"/>
        <w:rPr>
          <w:sz w:val="24"/>
          <w:szCs w:val="24"/>
          <w:lang w:val="sr-Latn-CS"/>
        </w:rPr>
      </w:pPr>
    </w:p>
    <w:p w14:paraId="7BFEA1DE" w14:textId="77777777" w:rsidR="00B345CB" w:rsidRDefault="00B345CB" w:rsidP="00B345CB">
      <w:pPr>
        <w:pStyle w:val="NoSpacing"/>
        <w:jc w:val="both"/>
        <w:rPr>
          <w:sz w:val="24"/>
          <w:szCs w:val="24"/>
          <w:lang w:val="sr-Latn-CS"/>
        </w:rPr>
      </w:pPr>
    </w:p>
    <w:p w14:paraId="7294C585" w14:textId="77777777" w:rsidR="00B345CB" w:rsidRDefault="00B345CB" w:rsidP="00B345CB">
      <w:pPr>
        <w:pStyle w:val="NoSpacing"/>
        <w:jc w:val="both"/>
        <w:rPr>
          <w:sz w:val="24"/>
          <w:szCs w:val="24"/>
          <w:lang w:val="sr-Latn-CS"/>
        </w:rPr>
      </w:pPr>
    </w:p>
    <w:p w14:paraId="506A7388" w14:textId="77777777" w:rsidR="00B345CB" w:rsidRDefault="00B345CB" w:rsidP="00B345CB">
      <w:pPr>
        <w:pStyle w:val="NoSpacing"/>
        <w:jc w:val="both"/>
        <w:rPr>
          <w:sz w:val="24"/>
          <w:szCs w:val="24"/>
          <w:lang w:val="sr-Latn-CS"/>
        </w:rPr>
      </w:pPr>
    </w:p>
    <w:p w14:paraId="1EDEF7C2" w14:textId="77777777" w:rsidR="00B345CB" w:rsidRDefault="00B345CB" w:rsidP="00B345CB">
      <w:pPr>
        <w:pStyle w:val="NoSpacing"/>
        <w:jc w:val="both"/>
        <w:rPr>
          <w:sz w:val="24"/>
          <w:szCs w:val="24"/>
          <w:lang w:val="sr-Latn-CS"/>
        </w:rPr>
      </w:pPr>
    </w:p>
    <w:p w14:paraId="6AD38EA9" w14:textId="77777777" w:rsidR="00B345CB" w:rsidRDefault="00B345CB" w:rsidP="00B345CB">
      <w:pPr>
        <w:pStyle w:val="NoSpacing"/>
        <w:jc w:val="both"/>
        <w:rPr>
          <w:sz w:val="24"/>
          <w:szCs w:val="24"/>
          <w:lang w:val="sr-Latn-CS"/>
        </w:rPr>
      </w:pPr>
    </w:p>
    <w:p w14:paraId="5114EAA5" w14:textId="77777777" w:rsidR="00B345CB" w:rsidRDefault="00B345CB" w:rsidP="00B345CB">
      <w:pPr>
        <w:pStyle w:val="NoSpacing"/>
        <w:jc w:val="both"/>
        <w:rPr>
          <w:sz w:val="24"/>
          <w:szCs w:val="24"/>
          <w:lang w:val="sr-Latn-CS"/>
        </w:rPr>
      </w:pPr>
    </w:p>
    <w:p w14:paraId="2A7AA285" w14:textId="77777777" w:rsidR="00B345CB" w:rsidRDefault="00B345CB" w:rsidP="00B345CB">
      <w:pPr>
        <w:pStyle w:val="NoSpacing"/>
        <w:jc w:val="both"/>
        <w:rPr>
          <w:sz w:val="24"/>
          <w:szCs w:val="24"/>
          <w:lang w:val="sr-Latn-CS"/>
        </w:rPr>
      </w:pPr>
    </w:p>
    <w:p w14:paraId="3DB99558" w14:textId="77777777" w:rsidR="00B345CB" w:rsidRDefault="00B345CB" w:rsidP="00B345CB">
      <w:pPr>
        <w:pStyle w:val="NoSpacing"/>
        <w:jc w:val="both"/>
        <w:rPr>
          <w:lang w:val="sr-Latn-CS"/>
        </w:rPr>
      </w:pPr>
    </w:p>
    <w:p w14:paraId="13A32052" w14:textId="77777777" w:rsidR="00B345CB" w:rsidRDefault="00B345CB" w:rsidP="00B345CB">
      <w:pPr>
        <w:pStyle w:val="NoSpacing"/>
        <w:tabs>
          <w:tab w:val="left" w:pos="3849"/>
        </w:tabs>
        <w:jc w:val="both"/>
        <w:rPr>
          <w:lang w:val="sr-Latn-CS"/>
        </w:rPr>
      </w:pPr>
      <w:r>
        <w:rPr>
          <w:lang w:val="sr-Latn-CS"/>
        </w:rPr>
        <w:tab/>
      </w:r>
    </w:p>
    <w:p w14:paraId="741BAAF9" w14:textId="77777777" w:rsidR="00B345CB" w:rsidRPr="00DF1993" w:rsidRDefault="00B345CB" w:rsidP="00B345CB">
      <w:pPr>
        <w:pStyle w:val="NoSpacing"/>
        <w:jc w:val="both"/>
        <w:rPr>
          <w:lang w:val="en-US"/>
        </w:rPr>
      </w:pPr>
      <w:r w:rsidRPr="00EC48F9">
        <w:rPr>
          <w:vertAlign w:val="superscript"/>
          <w:lang w:val="en-US"/>
        </w:rPr>
        <w:t xml:space="preserve">1 </w:t>
      </w:r>
      <w:r>
        <w:rPr>
          <w:vertAlign w:val="superscript"/>
          <w:lang w:val="en-US"/>
        </w:rPr>
        <w:t xml:space="preserve">  </w:t>
      </w:r>
      <w:r>
        <w:rPr>
          <w:lang w:val="en-US"/>
        </w:rPr>
        <w:t>or National Identity No. of the country-seat of the Bidder</w:t>
      </w:r>
    </w:p>
    <w:p w14:paraId="647B13B5" w14:textId="77777777" w:rsidR="00B345CB" w:rsidRDefault="00B345CB" w:rsidP="00B345CB">
      <w:pPr>
        <w:pStyle w:val="NoSpacing"/>
        <w:jc w:val="both"/>
        <w:rPr>
          <w:lang w:val="sr-Latn-CS"/>
        </w:rPr>
      </w:pPr>
    </w:p>
    <w:p w14:paraId="60AFED54" w14:textId="77777777" w:rsidR="00B345CB" w:rsidRDefault="00B345CB" w:rsidP="00B345CB">
      <w:pPr>
        <w:pStyle w:val="NoSpacing"/>
        <w:jc w:val="both"/>
        <w:rPr>
          <w:lang w:val="sr-Latn-CS"/>
        </w:rPr>
      </w:pPr>
    </w:p>
    <w:tbl>
      <w:tblPr>
        <w:tblStyle w:val="TableGrid"/>
        <w:tblpPr w:leftFromText="180" w:rightFromText="180" w:vertAnchor="text" w:horzAnchor="page" w:tblpX="1871" w:tblpY="-650"/>
        <w:tblOverlap w:val="never"/>
        <w:tblW w:w="0" w:type="auto"/>
        <w:tblLayout w:type="fixed"/>
        <w:tblLook w:val="04A0" w:firstRow="1" w:lastRow="0" w:firstColumn="1" w:lastColumn="0" w:noHBand="0" w:noVBand="1"/>
      </w:tblPr>
      <w:tblGrid>
        <w:gridCol w:w="9576"/>
      </w:tblGrid>
      <w:tr w:rsidR="00B345CB" w14:paraId="0F08A10B" w14:textId="77777777" w:rsidTr="00385B03">
        <w:tc>
          <w:tcPr>
            <w:tcW w:w="9576" w:type="dxa"/>
          </w:tcPr>
          <w:p w14:paraId="5830A2E7" w14:textId="77777777" w:rsidR="00B345CB" w:rsidRPr="00C13458" w:rsidRDefault="00B345CB" w:rsidP="00385B03">
            <w:pPr>
              <w:pStyle w:val="NoSpacing"/>
              <w:rPr>
                <w:b/>
                <w:lang w:val="sr-Latn-CS"/>
              </w:rPr>
            </w:pPr>
            <w:r>
              <w:rPr>
                <w:lang w:val="sr-Latn-CS"/>
              </w:rPr>
              <w:lastRenderedPageBreak/>
              <w:t xml:space="preserve">                                                   </w:t>
            </w:r>
            <w:r w:rsidRPr="00AE266B">
              <w:rPr>
                <w:b/>
              </w:rPr>
              <w:t>FINA</w:t>
            </w:r>
            <w:r>
              <w:rPr>
                <w:b/>
              </w:rPr>
              <w:t xml:space="preserve">NCIAL  PART OF THE BID FOR </w:t>
            </w:r>
          </w:p>
          <w:p w14:paraId="5CE66DA1" w14:textId="77777777" w:rsidR="00B345CB" w:rsidRDefault="00B345CB" w:rsidP="00385B03">
            <w:pPr>
              <w:pStyle w:val="NoSpacing"/>
              <w:jc w:val="both"/>
            </w:pPr>
          </w:p>
        </w:tc>
      </w:tr>
    </w:tbl>
    <w:p w14:paraId="5916D785" w14:textId="77777777" w:rsidR="00B345CB" w:rsidRPr="00616979" w:rsidRDefault="00B345CB" w:rsidP="00B345CB">
      <w:pPr>
        <w:pStyle w:val="NoSpacing"/>
        <w:jc w:val="both"/>
        <w:rPr>
          <w:sz w:val="24"/>
          <w:szCs w:val="24"/>
          <w:lang w:val="sr-Latn-CS"/>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B345CB" w14:paraId="36171C8C" w14:textId="77777777" w:rsidTr="00385B03">
        <w:trPr>
          <w:trHeight w:val="3970"/>
        </w:trPr>
        <w:tc>
          <w:tcPr>
            <w:tcW w:w="14220" w:type="dxa"/>
            <w:shd w:val="clear" w:color="auto" w:fill="auto"/>
          </w:tcPr>
          <w:tbl>
            <w:tblPr>
              <w:tblpPr w:leftFromText="180" w:rightFromText="180" w:vertAnchor="text" w:horzAnchor="page" w:tblpX="1321" w:tblpY="708"/>
              <w:tblOverlap w:val="never"/>
              <w:tblW w:w="7948"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25"/>
            </w:tblGrid>
            <w:tr w:rsidR="00CA1CA7" w14:paraId="11FA8782" w14:textId="77777777" w:rsidTr="00BE0A8A">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5C56EFD1"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14:paraId="0E3B115A"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14:paraId="0B1556CE"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4CAFDDA6"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14:paraId="11D707B8"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14:paraId="014FCC3B"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14:paraId="6D5A9141"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14:paraId="46834FB1" w14:textId="77777777" w:rsidR="00CA1CA7" w:rsidRDefault="00CA1CA7" w:rsidP="00385B03">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tc>
              <w:tc>
                <w:tcPr>
                  <w:tcW w:w="25" w:type="dxa"/>
                  <w:tcBorders>
                    <w:left w:val="single" w:sz="4" w:space="0" w:color="000000"/>
                  </w:tcBorders>
                  <w:shd w:val="clear" w:color="auto" w:fill="auto"/>
                  <w:vAlign w:val="center"/>
                </w:tcPr>
                <w:p w14:paraId="36952007" w14:textId="77777777" w:rsidR="00CA1CA7" w:rsidRDefault="00CA1CA7" w:rsidP="00385B03">
                  <w:pPr>
                    <w:suppressAutoHyphens w:val="0"/>
                    <w:snapToGrid w:val="0"/>
                    <w:spacing w:after="0" w:line="100" w:lineRule="atLeast"/>
                    <w:jc w:val="center"/>
                  </w:pPr>
                  <w:r>
                    <w:t>VAT</w:t>
                  </w:r>
                </w:p>
              </w:tc>
            </w:tr>
            <w:tr w:rsidR="00CA1CA7" w14:paraId="1AA1A02E" w14:textId="77777777" w:rsidTr="00BE0A8A">
              <w:trPr>
                <w:trHeight w:val="372"/>
              </w:trPr>
              <w:tc>
                <w:tcPr>
                  <w:tcW w:w="1037" w:type="dxa"/>
                  <w:tcBorders>
                    <w:left w:val="single" w:sz="8" w:space="0" w:color="000000"/>
                    <w:bottom w:val="single" w:sz="8" w:space="0" w:color="000000"/>
                  </w:tcBorders>
                  <w:shd w:val="clear" w:color="auto" w:fill="auto"/>
                  <w:vAlign w:val="center"/>
                </w:tcPr>
                <w:p w14:paraId="532D4D55"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0BFC9E2F"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754D1E8E"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2A9A113E"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7394417A"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19A0C9E0"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486D6739"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281DCF2C" w14:textId="77777777" w:rsidR="00CA1CA7" w:rsidRDefault="00CA1CA7" w:rsidP="00385B03">
                  <w:pPr>
                    <w:snapToGrid w:val="0"/>
                  </w:pPr>
                </w:p>
              </w:tc>
            </w:tr>
            <w:tr w:rsidR="00CA1CA7" w14:paraId="38CB181E" w14:textId="77777777" w:rsidTr="00BE0A8A">
              <w:trPr>
                <w:trHeight w:val="372"/>
              </w:trPr>
              <w:tc>
                <w:tcPr>
                  <w:tcW w:w="1037" w:type="dxa"/>
                  <w:tcBorders>
                    <w:left w:val="single" w:sz="8" w:space="0" w:color="000000"/>
                    <w:bottom w:val="single" w:sz="8" w:space="0" w:color="000000"/>
                  </w:tcBorders>
                  <w:shd w:val="clear" w:color="auto" w:fill="auto"/>
                  <w:vAlign w:val="center"/>
                </w:tcPr>
                <w:p w14:paraId="458ACC58"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78CE1851"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1587DF27"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8889B3C"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4BB80BE3"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6EACDB0E"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785C8EE2"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11E27C66" w14:textId="77777777" w:rsidR="00CA1CA7" w:rsidRDefault="00CA1CA7" w:rsidP="00385B03">
                  <w:pPr>
                    <w:snapToGrid w:val="0"/>
                  </w:pPr>
                </w:p>
              </w:tc>
            </w:tr>
            <w:tr w:rsidR="00CA1CA7" w14:paraId="24C061F8" w14:textId="77777777" w:rsidTr="00BE0A8A">
              <w:trPr>
                <w:trHeight w:val="372"/>
              </w:trPr>
              <w:tc>
                <w:tcPr>
                  <w:tcW w:w="1037" w:type="dxa"/>
                  <w:tcBorders>
                    <w:left w:val="single" w:sz="8" w:space="0" w:color="000000"/>
                    <w:bottom w:val="single" w:sz="8" w:space="0" w:color="000000"/>
                  </w:tcBorders>
                  <w:shd w:val="clear" w:color="auto" w:fill="auto"/>
                  <w:vAlign w:val="center"/>
                </w:tcPr>
                <w:p w14:paraId="6269002D"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7138B0E9"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26E7D06F"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2633FA7B"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331D1774"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7E197DA7"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32F65892" w14:textId="77777777" w:rsidR="00CA1CA7" w:rsidRDefault="00CA1CA7" w:rsidP="00385B03">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2FB097E8" w14:textId="77777777" w:rsidR="00CA1CA7" w:rsidRDefault="00CA1CA7" w:rsidP="00385B03">
                  <w:pPr>
                    <w:snapToGrid w:val="0"/>
                  </w:pPr>
                </w:p>
              </w:tc>
            </w:tr>
            <w:tr w:rsidR="00CA1CA7" w14:paraId="3A00028D" w14:textId="77777777" w:rsidTr="00BE0A8A">
              <w:tblPrEx>
                <w:tblCellMar>
                  <w:left w:w="70" w:type="dxa"/>
                  <w:right w:w="70" w:type="dxa"/>
                </w:tblCellMar>
              </w:tblPrEx>
              <w:trPr>
                <w:gridAfter w:val="4"/>
                <w:wAfter w:w="2225" w:type="dxa"/>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14:paraId="037B33E6" w14:textId="77777777" w:rsidR="00CA1CA7" w:rsidRPr="00A668B4" w:rsidRDefault="00CA1CA7" w:rsidP="00385B03">
                  <w:pPr>
                    <w:suppressAutoHyphens w:val="0"/>
                    <w:snapToGrid w:val="0"/>
                    <w:spacing w:after="0" w:line="100" w:lineRule="atLeast"/>
                    <w:rPr>
                      <w:rFonts w:ascii="Times New Roman" w:hAnsi="Times New Roman" w:cs="Times New Roman"/>
                      <w:b/>
                      <w:color w:val="000000"/>
                      <w:sz w:val="20"/>
                      <w:szCs w:val="20"/>
                    </w:rPr>
                  </w:pPr>
                  <w:r w:rsidRPr="00A668B4">
                    <w:rPr>
                      <w:rFonts w:ascii="Times New Roman" w:hAnsi="Times New Roman" w:cs="Times New Roman"/>
                      <w:b/>
                      <w:color w:val="000000"/>
                      <w:sz w:val="20"/>
                      <w:szCs w:val="20"/>
                    </w:rPr>
                    <w:t xml:space="preserve">Total price without VAT   </w:t>
                  </w:r>
                </w:p>
                <w:p w14:paraId="2882B900" w14:textId="77777777" w:rsidR="00CA1CA7" w:rsidRPr="00C1241D" w:rsidRDefault="00CA1CA7" w:rsidP="00385B03">
                  <w:pPr>
                    <w:suppressAutoHyphens w:val="0"/>
                    <w:snapToGrid w:val="0"/>
                    <w:spacing w:after="0" w:line="100" w:lineRule="atLeast"/>
                    <w:rPr>
                      <w:rFonts w:ascii="Times New Roman" w:hAnsi="Times New Roman" w:cs="Times New Roman"/>
                      <w:color w:val="000000"/>
                      <w:sz w:val="20"/>
                      <w:szCs w:val="20"/>
                    </w:rPr>
                  </w:pPr>
                </w:p>
              </w:tc>
            </w:tr>
          </w:tbl>
          <w:p w14:paraId="2D6EB4FD" w14:textId="77777777" w:rsidR="00B345CB" w:rsidRDefault="00B345CB" w:rsidP="00385B03">
            <w:pPr>
              <w:spacing w:after="0"/>
              <w:jc w:val="center"/>
            </w:pPr>
          </w:p>
          <w:p w14:paraId="0B22189E" w14:textId="77777777" w:rsidR="00B345CB" w:rsidRDefault="00B345CB" w:rsidP="00385B03">
            <w:pPr>
              <w:spacing w:after="0"/>
            </w:pPr>
          </w:p>
        </w:tc>
      </w:tr>
      <w:tr w:rsidR="00B345CB" w14:paraId="65EEB964" w14:textId="77777777" w:rsidTr="00385B03">
        <w:tc>
          <w:tcPr>
            <w:tcW w:w="14220" w:type="dxa"/>
            <w:shd w:val="clear" w:color="auto" w:fill="auto"/>
          </w:tcPr>
          <w:p w14:paraId="2FAEF4B6" w14:textId="77777777" w:rsidR="00B345CB" w:rsidRDefault="00B345CB" w:rsidP="00385B03"/>
        </w:tc>
      </w:tr>
      <w:tr w:rsidR="00B345CB" w14:paraId="3F8C4758" w14:textId="77777777" w:rsidTr="00385B03">
        <w:tc>
          <w:tcPr>
            <w:tcW w:w="14220" w:type="dxa"/>
            <w:shd w:val="clear" w:color="auto" w:fill="auto"/>
          </w:tcPr>
          <w:p w14:paraId="124B11EA" w14:textId="77777777" w:rsidR="00B345CB" w:rsidRPr="0028792E" w:rsidRDefault="00B345CB" w:rsidP="00385B03">
            <w:pPr>
              <w:suppressAutoHyphens w:val="0"/>
              <w:jc w:val="both"/>
              <w:rPr>
                <w:rFonts w:ascii="Times New Roman" w:hAnsi="Times New Roman" w:cs="Times New Roman"/>
                <w:b/>
                <w:color w:val="000000"/>
                <w:lang w:val="sr-Latn-CS"/>
              </w:rPr>
            </w:pPr>
            <w:r>
              <w:rPr>
                <w:rFonts w:ascii="Times New Roman" w:hAnsi="Times New Roman" w:cs="Times New Roman"/>
                <w:b/>
              </w:rPr>
              <w:t xml:space="preserve">                        </w:t>
            </w:r>
            <w:r w:rsidRPr="0028792E">
              <w:rPr>
                <w:rFonts w:ascii="Times New Roman" w:hAnsi="Times New Roman" w:cs="Times New Roman"/>
                <w:b/>
              </w:rPr>
              <w:t>Conditions of the Bid :</w:t>
            </w:r>
          </w:p>
          <w:tbl>
            <w:tblPr>
              <w:tblpPr w:leftFromText="180" w:rightFromText="180" w:vertAnchor="text" w:horzAnchor="page" w:tblpX="1246" w:tblpY="182"/>
              <w:tblW w:w="0" w:type="auto"/>
              <w:tblLayout w:type="fixed"/>
              <w:tblCellMar>
                <w:left w:w="70" w:type="dxa"/>
                <w:right w:w="70" w:type="dxa"/>
              </w:tblCellMar>
              <w:tblLook w:val="0000" w:firstRow="0" w:lastRow="0" w:firstColumn="0" w:lastColumn="0" w:noHBand="0" w:noVBand="0"/>
            </w:tblPr>
            <w:tblGrid>
              <w:gridCol w:w="4109"/>
              <w:gridCol w:w="5143"/>
            </w:tblGrid>
            <w:tr w:rsidR="00B345CB" w14:paraId="33A33DB1" w14:textId="77777777" w:rsidTr="00385B0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4FAF6A7" w14:textId="77777777" w:rsidR="00B345CB" w:rsidRDefault="00B345CB" w:rsidP="00385B03">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54ACC" w14:textId="77777777" w:rsidR="00B345CB" w:rsidRDefault="00B345CB" w:rsidP="00385B03">
                  <w:pPr>
                    <w:snapToGrid w:val="0"/>
                    <w:spacing w:after="0" w:line="240" w:lineRule="auto"/>
                  </w:pPr>
                  <w:r>
                    <w:rPr>
                      <w:rFonts w:ascii="Times New Roman" w:hAnsi="Times New Roman" w:cs="Times New Roman"/>
                      <w:color w:val="000000"/>
                      <w:lang w:val="sr-Latn-CS"/>
                    </w:rPr>
                    <w:t> </w:t>
                  </w:r>
                </w:p>
              </w:tc>
            </w:tr>
            <w:tr w:rsidR="00B345CB" w14:paraId="44DC9D59" w14:textId="77777777" w:rsidTr="00385B0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8827104" w14:textId="77777777" w:rsidR="00B345CB" w:rsidRPr="00295487" w:rsidRDefault="003C7675" w:rsidP="00385B03">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sr-Latn-CS"/>
                    </w:rPr>
                    <w:t xml:space="preserve"> Place of execution of  the Contract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66564" w14:textId="77777777" w:rsidR="00B345CB" w:rsidRDefault="00B345CB" w:rsidP="00385B03">
                  <w:pPr>
                    <w:snapToGrid w:val="0"/>
                    <w:spacing w:after="0" w:line="240" w:lineRule="auto"/>
                  </w:pPr>
                  <w:r>
                    <w:rPr>
                      <w:rFonts w:ascii="Times New Roman" w:hAnsi="Times New Roman" w:cs="Times New Roman"/>
                      <w:color w:val="000000"/>
                      <w:lang w:val="sr-Latn-CS"/>
                    </w:rPr>
                    <w:t> </w:t>
                  </w:r>
                </w:p>
              </w:tc>
            </w:tr>
            <w:tr w:rsidR="00B345CB" w14:paraId="34C33376" w14:textId="77777777" w:rsidTr="00385B0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E8D2803" w14:textId="77777777" w:rsidR="00B345CB" w:rsidRPr="00295487" w:rsidRDefault="00B345CB" w:rsidP="00385B03">
                  <w:pPr>
                    <w:snapToGrid w:val="0"/>
                    <w:spacing w:after="0" w:line="240" w:lineRule="auto"/>
                    <w:jc w:val="both"/>
                    <w:rPr>
                      <w:rFonts w:ascii="Times New Roman" w:hAnsi="Times New Roman" w:cs="Times New Roman"/>
                      <w:color w:val="000000"/>
                      <w:lang w:val="sr-Latn-CS"/>
                    </w:rPr>
                  </w:pPr>
                  <w:r>
                    <w:rPr>
                      <w:rFonts w:ascii="Times New Roman" w:hAnsi="Times New Roman" w:cs="Times New Roman"/>
                      <w:color w:val="000000"/>
                      <w:lang w:val="sr-Latn-CS"/>
                    </w:rPr>
                    <w:t>Manner  and time schedule for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4DC45" w14:textId="77777777" w:rsidR="00B345CB" w:rsidRDefault="00B345CB" w:rsidP="00385B03">
                  <w:pPr>
                    <w:snapToGrid w:val="0"/>
                    <w:spacing w:after="0" w:line="240" w:lineRule="auto"/>
                    <w:rPr>
                      <w:rFonts w:ascii="Times New Roman" w:hAnsi="Times New Roman" w:cs="Times New Roman"/>
                      <w:color w:val="000000"/>
                      <w:lang w:val="sr-Latn-CS"/>
                    </w:rPr>
                  </w:pPr>
                </w:p>
              </w:tc>
            </w:tr>
            <w:tr w:rsidR="00B345CB" w14:paraId="6084592A" w14:textId="77777777" w:rsidTr="00385B0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F99FB07" w14:textId="77777777" w:rsidR="003C7675" w:rsidRDefault="003C7675" w:rsidP="003C7675">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Warranty period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0081F" w14:textId="77777777" w:rsidR="00B345CB" w:rsidRDefault="00B345CB" w:rsidP="00385B03">
                  <w:pPr>
                    <w:snapToGrid w:val="0"/>
                    <w:spacing w:after="0" w:line="240" w:lineRule="auto"/>
                    <w:rPr>
                      <w:rFonts w:ascii="Times New Roman" w:hAnsi="Times New Roman" w:cs="Times New Roman"/>
                      <w:color w:val="000000"/>
                      <w:lang w:val="sr-Latn-CS"/>
                    </w:rPr>
                  </w:pPr>
                </w:p>
              </w:tc>
            </w:tr>
            <w:tr w:rsidR="003C7675" w14:paraId="764B4964" w14:textId="77777777" w:rsidTr="00385B0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05D7A2C" w14:textId="77777777" w:rsidR="003C7675" w:rsidRDefault="003C7675" w:rsidP="003C7675">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4C2A0" w14:textId="77777777" w:rsidR="003C7675" w:rsidRDefault="003C7675" w:rsidP="00385B03">
                  <w:pPr>
                    <w:snapToGrid w:val="0"/>
                    <w:spacing w:after="0" w:line="240" w:lineRule="auto"/>
                    <w:rPr>
                      <w:rFonts w:ascii="Times New Roman" w:hAnsi="Times New Roman" w:cs="Times New Roman"/>
                      <w:color w:val="000000"/>
                      <w:lang w:val="sr-Latn-CS"/>
                    </w:rPr>
                  </w:pPr>
                </w:p>
              </w:tc>
            </w:tr>
            <w:tr w:rsidR="00B345CB" w14:paraId="3C806EBC" w14:textId="77777777" w:rsidTr="00385B0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14B764B" w14:textId="77777777" w:rsidR="00B345CB" w:rsidRDefault="003C7675" w:rsidP="00385B0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conducting quality control</w:t>
                  </w:r>
                </w:p>
                <w:p w14:paraId="0705E38E" w14:textId="77777777" w:rsidR="003C7675" w:rsidRDefault="003C7675" w:rsidP="00385B03">
                  <w:pPr>
                    <w:snapToGrid w:val="0"/>
                    <w:spacing w:after="0" w:line="240" w:lineRule="auto"/>
                    <w:rPr>
                      <w:rFonts w:ascii="Times New Roman" w:hAnsi="Times New Roman" w:cs="Times New Roman"/>
                      <w:color w:val="000000"/>
                      <w:lang w:val="sr-Latn-CS"/>
                    </w:rPr>
                  </w:pP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7CEE" w14:textId="77777777" w:rsidR="00B345CB" w:rsidRDefault="00B345CB" w:rsidP="00385B03">
                  <w:pPr>
                    <w:snapToGrid w:val="0"/>
                    <w:spacing w:after="0" w:line="240" w:lineRule="auto"/>
                    <w:rPr>
                      <w:rFonts w:ascii="Times New Roman" w:hAnsi="Times New Roman" w:cs="Times New Roman"/>
                      <w:color w:val="000000"/>
                      <w:lang w:val="sr-Latn-CS"/>
                    </w:rPr>
                  </w:pPr>
                </w:p>
              </w:tc>
            </w:tr>
            <w:tr w:rsidR="003C7675" w14:paraId="3B56DA44" w14:textId="77777777" w:rsidTr="00385B0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624E596" w14:textId="77777777" w:rsidR="003C7675" w:rsidRDefault="003C7675" w:rsidP="00385B0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86350" w14:textId="77777777" w:rsidR="003C7675" w:rsidRDefault="003C7675" w:rsidP="00385B03">
                  <w:pPr>
                    <w:snapToGrid w:val="0"/>
                    <w:spacing w:after="0" w:line="240" w:lineRule="auto"/>
                    <w:rPr>
                      <w:rFonts w:ascii="Times New Roman" w:hAnsi="Times New Roman" w:cs="Times New Roman"/>
                      <w:color w:val="000000"/>
                      <w:lang w:val="sr-Latn-CS"/>
                    </w:rPr>
                  </w:pPr>
                </w:p>
              </w:tc>
            </w:tr>
            <w:tr w:rsidR="00B345CB" w14:paraId="79506A91" w14:textId="77777777" w:rsidTr="00385B0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E003341" w14:textId="77777777" w:rsidR="00B345CB" w:rsidRDefault="00B345CB" w:rsidP="00385B0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B0235" w14:textId="77777777" w:rsidR="00B345CB" w:rsidRDefault="00B345CB" w:rsidP="00385B03">
                  <w:pPr>
                    <w:snapToGrid w:val="0"/>
                    <w:spacing w:after="0" w:line="240" w:lineRule="auto"/>
                    <w:rPr>
                      <w:rFonts w:ascii="Times New Roman" w:hAnsi="Times New Roman" w:cs="Times New Roman"/>
                      <w:color w:val="000000"/>
                      <w:lang w:val="sr-Latn-CS"/>
                    </w:rPr>
                  </w:pPr>
                </w:p>
              </w:tc>
            </w:tr>
            <w:tr w:rsidR="00B345CB" w14:paraId="5FFBAD4A" w14:textId="77777777" w:rsidTr="00385B0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D15292D" w14:textId="77777777" w:rsidR="00B345CB" w:rsidRDefault="00B345CB" w:rsidP="00385B0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9576C" w14:textId="77777777" w:rsidR="00B345CB" w:rsidRDefault="00B345CB" w:rsidP="00385B03">
                  <w:pPr>
                    <w:snapToGrid w:val="0"/>
                    <w:spacing w:after="0" w:line="240" w:lineRule="auto"/>
                    <w:rPr>
                      <w:rFonts w:ascii="Times New Roman" w:hAnsi="Times New Roman" w:cs="Times New Roman"/>
                      <w:color w:val="000000"/>
                      <w:lang w:val="sr-Latn-CS"/>
                    </w:rPr>
                  </w:pPr>
                </w:p>
              </w:tc>
            </w:tr>
          </w:tbl>
          <w:p w14:paraId="5533CEAB" w14:textId="77777777" w:rsidR="00B345CB" w:rsidRDefault="00B345CB" w:rsidP="00385B03"/>
        </w:tc>
      </w:tr>
      <w:tr w:rsidR="00B345CB" w14:paraId="6D8B6362" w14:textId="77777777" w:rsidTr="00385B03">
        <w:trPr>
          <w:trHeight w:val="1117"/>
        </w:trPr>
        <w:tc>
          <w:tcPr>
            <w:tcW w:w="14220" w:type="dxa"/>
            <w:shd w:val="clear" w:color="auto" w:fill="auto"/>
          </w:tcPr>
          <w:p w14:paraId="0399D0EA" w14:textId="77777777" w:rsidR="00B345CB" w:rsidRDefault="00B345CB" w:rsidP="00385B03">
            <w:pPr>
              <w:rPr>
                <w:rFonts w:cs="Times New Roman"/>
                <w:noProof/>
                <w:lang w:eastAsia="en-US"/>
              </w:rPr>
            </w:pPr>
          </w:p>
          <w:p w14:paraId="3EF06199" w14:textId="77777777" w:rsidR="00B345CB" w:rsidRDefault="00B345CB" w:rsidP="00385B03">
            <w:pPr>
              <w:suppressAutoHyphens w:val="0"/>
              <w:spacing w:after="0" w:line="100" w:lineRule="atLeast"/>
              <w:ind w:firstLine="426"/>
              <w:jc w:val="both"/>
              <w:rPr>
                <w:rFonts w:ascii="Times New Roman" w:hAnsi="Times New Roman" w:cs="Times New Roman"/>
                <w:color w:val="000000"/>
                <w:sz w:val="24"/>
                <w:szCs w:val="24"/>
              </w:rPr>
            </w:pPr>
            <w:r>
              <w:rPr>
                <w:rFonts w:cs="Times New Roman"/>
                <w:noProof/>
                <w:lang w:eastAsia="en-US"/>
              </w:rPr>
              <w:t xml:space="preserve">                 </w:t>
            </w:r>
            <w:r>
              <w:rPr>
                <w:rFonts w:ascii="Times New Roman" w:hAnsi="Times New Roman" w:cs="Times New Roman"/>
                <w:color w:val="000000"/>
                <w:sz w:val="24"/>
                <w:szCs w:val="24"/>
              </w:rPr>
              <w:t xml:space="preserve">                                                                                                Authorised entity of the Bidder </w:t>
            </w:r>
          </w:p>
          <w:p w14:paraId="26DCF417" w14:textId="77777777" w:rsidR="00B345CB" w:rsidRDefault="00B345CB" w:rsidP="00385B03">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058CD11A" w14:textId="77777777" w:rsidR="00B345CB" w:rsidRDefault="00B345CB" w:rsidP="00385B03">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14:paraId="063E9583" w14:textId="77777777" w:rsidR="00B345CB" w:rsidRDefault="00B345CB" w:rsidP="00385B03">
            <w:pPr>
              <w:suppressAutoHyphens w:val="0"/>
              <w:spacing w:after="0" w:line="100" w:lineRule="atLeast"/>
              <w:jc w:val="both"/>
              <w:rPr>
                <w:rFonts w:ascii="Times New Roman" w:hAnsi="Times New Roman" w:cs="Times New Roman"/>
                <w:i/>
                <w:color w:val="000000"/>
                <w:sz w:val="24"/>
                <w:szCs w:val="24"/>
              </w:rPr>
            </w:pPr>
          </w:p>
          <w:p w14:paraId="29FA6582" w14:textId="77777777" w:rsidR="00B345CB" w:rsidRDefault="00B345CB" w:rsidP="00385B03">
            <w:pPr>
              <w:suppressAutoHyphens w:val="0"/>
              <w:spacing w:after="0" w:line="100" w:lineRule="atLeast"/>
              <w:jc w:val="both"/>
              <w:rPr>
                <w:rFonts w:ascii="Times New Roman" w:hAnsi="Times New Roman" w:cs="Times New Roman"/>
                <w:i/>
                <w:color w:val="000000"/>
                <w:sz w:val="24"/>
                <w:szCs w:val="24"/>
              </w:rPr>
            </w:pPr>
          </w:p>
          <w:p w14:paraId="0614F86F" w14:textId="77777777" w:rsidR="00B345CB" w:rsidRPr="007B1905" w:rsidRDefault="00B345CB" w:rsidP="00385B03">
            <w:pPr>
              <w:rPr>
                <w:rFonts w:cs="Times New Roman"/>
                <w:noProof/>
                <w:lang w:eastAsia="en-US"/>
              </w:rPr>
            </w:pPr>
            <w:r>
              <w:rPr>
                <w:rFonts w:ascii="Times New Roman" w:hAnsi="Times New Roman" w:cs="Times New Roman"/>
                <w:i/>
                <w:color w:val="000000"/>
                <w:sz w:val="24"/>
                <w:szCs w:val="24"/>
              </w:rPr>
              <w:t xml:space="preserve">                                                                                                         _____________________________________</w:t>
            </w:r>
          </w:p>
        </w:tc>
      </w:tr>
    </w:tbl>
    <w:p w14:paraId="17709520" w14:textId="77777777" w:rsidR="00B345CB" w:rsidRDefault="00B345CB" w:rsidP="00B345CB">
      <w:pPr>
        <w:suppressAutoHyphens w:val="0"/>
        <w:spacing w:after="0" w:line="100" w:lineRule="atLeast"/>
        <w:jc w:val="both"/>
        <w:rPr>
          <w:rFonts w:ascii="Times New Roman" w:hAnsi="Times New Roman" w:cs="Times New Roman"/>
          <w:color w:val="000000"/>
          <w:sz w:val="24"/>
          <w:szCs w:val="24"/>
        </w:rPr>
      </w:pPr>
      <w:r>
        <w:t xml:space="preserve">                                                                                           </w:t>
      </w:r>
      <w:r>
        <w:rPr>
          <w:rFonts w:ascii="Times New Roman" w:hAnsi="Times New Roman" w:cs="Times New Roman"/>
          <w:i/>
          <w:color w:val="000000"/>
          <w:sz w:val="24"/>
          <w:szCs w:val="24"/>
        </w:rPr>
        <w:t xml:space="preserve">    (signature by own hand)</w:t>
      </w:r>
      <w:r>
        <w:rPr>
          <w:rFonts w:ascii="Times New Roman" w:hAnsi="Times New Roman" w:cs="Times New Roman"/>
          <w:color w:val="000000"/>
          <w:sz w:val="24"/>
          <w:szCs w:val="24"/>
        </w:rPr>
        <w:t xml:space="preserve">  </w:t>
      </w:r>
    </w:p>
    <w:p w14:paraId="55159D1A" w14:textId="77777777" w:rsidR="00B345CB" w:rsidRDefault="00B345CB" w:rsidP="00B345CB">
      <w:pPr>
        <w:suppressAutoHyphens w:val="0"/>
        <w:spacing w:after="0" w:line="100" w:lineRule="atLeast"/>
        <w:jc w:val="both"/>
        <w:rPr>
          <w:rFonts w:ascii="Times New Roman" w:hAnsi="Times New Roman" w:cs="Times New Roman"/>
          <w:color w:val="000000"/>
          <w:sz w:val="24"/>
          <w:szCs w:val="24"/>
        </w:rPr>
      </w:pPr>
    </w:p>
    <w:p w14:paraId="3938DC4A" w14:textId="77777777" w:rsidR="00B345CB" w:rsidRDefault="00B345CB" w:rsidP="00B345CB">
      <w:pPr>
        <w:suppressAutoHyphens w:val="0"/>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14:paraId="5567E7A9" w14:textId="77777777" w:rsidR="00B345CB" w:rsidRDefault="00B345CB" w:rsidP="00B345CB">
      <w:pPr>
        <w:suppressAutoHyphens w:val="0"/>
        <w:spacing w:after="0" w:line="100" w:lineRule="atLeast"/>
        <w:jc w:val="both"/>
        <w:rPr>
          <w:rFonts w:ascii="Times New Roman" w:hAnsi="Times New Roman" w:cs="Times New Roman"/>
          <w:color w:val="000000"/>
          <w:sz w:val="24"/>
          <w:szCs w:val="24"/>
        </w:rPr>
      </w:pPr>
    </w:p>
    <w:p w14:paraId="0E2F2400" w14:textId="77777777" w:rsidR="00B345CB" w:rsidRDefault="00B345CB" w:rsidP="00B345CB">
      <w:pPr>
        <w:suppressAutoHyphens w:val="0"/>
        <w:spacing w:after="0" w:line="100" w:lineRule="atLeast"/>
        <w:jc w:val="both"/>
        <w:rPr>
          <w:rFonts w:ascii="Times New Roman" w:hAnsi="Times New Roman" w:cs="Times New Roman"/>
          <w:color w:val="000000"/>
          <w:sz w:val="24"/>
          <w:szCs w:val="24"/>
        </w:rPr>
      </w:pPr>
    </w:p>
    <w:p w14:paraId="4184D32A" w14:textId="77777777" w:rsidR="00B345CB" w:rsidRDefault="00B345CB" w:rsidP="00B345CB">
      <w:pPr>
        <w:suppressAutoHyphens w:val="0"/>
        <w:spacing w:after="0" w:line="100" w:lineRule="atLeast"/>
        <w:jc w:val="both"/>
        <w:rPr>
          <w:rFonts w:ascii="Times New Roman" w:hAnsi="Times New Roman" w:cs="Times New Roman"/>
          <w:color w:val="000000"/>
          <w:sz w:val="24"/>
          <w:szCs w:val="24"/>
        </w:rPr>
      </w:pPr>
    </w:p>
    <w:p w14:paraId="1FA5D0D2" w14:textId="77777777" w:rsidR="00B345CB" w:rsidRPr="007B7CF9" w:rsidRDefault="00B345CB" w:rsidP="00B345CB">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14:paraId="3748C49B" w14:textId="77777777" w:rsidR="00B345CB" w:rsidRDefault="00B345CB" w:rsidP="00B345CB">
      <w:pPr>
        <w:pStyle w:val="NoSpacing"/>
        <w:jc w:val="both"/>
        <w:rPr>
          <w:lang w:val="sr-Latn-CS"/>
        </w:rPr>
      </w:pPr>
    </w:p>
    <w:p w14:paraId="7DAB509C" w14:textId="77777777" w:rsidR="00B345CB" w:rsidRPr="004B491A" w:rsidRDefault="00B345CB" w:rsidP="00B345CB">
      <w:pPr>
        <w:pStyle w:val="NoSpacing"/>
        <w:jc w:val="both"/>
        <w:rPr>
          <w:lang w:val="sr-Latn-CS"/>
        </w:rPr>
      </w:pPr>
    </w:p>
    <w:p w14:paraId="30407CDD" w14:textId="77777777" w:rsidR="00B345CB" w:rsidRPr="007B7CF9" w:rsidRDefault="00B345CB" w:rsidP="00B345CB">
      <w:pPr>
        <w:pStyle w:val="NoSpacing"/>
        <w:jc w:val="both"/>
        <w:rPr>
          <w:b/>
          <w:sz w:val="24"/>
          <w:szCs w:val="24"/>
        </w:rPr>
      </w:pPr>
      <w:r w:rsidRPr="007B7CF9">
        <w:rPr>
          <w:b/>
          <w:sz w:val="24"/>
          <w:szCs w:val="24"/>
        </w:rPr>
        <w:t xml:space="preserve">To submit: </w:t>
      </w:r>
    </w:p>
    <w:p w14:paraId="3502FE6E" w14:textId="77777777" w:rsidR="00B345CB" w:rsidRPr="007B7CF9" w:rsidRDefault="00B345CB" w:rsidP="00B345CB">
      <w:pPr>
        <w:pStyle w:val="NoSpacing"/>
        <w:jc w:val="both"/>
        <w:rPr>
          <w:b/>
          <w:sz w:val="24"/>
          <w:szCs w:val="24"/>
        </w:rPr>
      </w:pPr>
    </w:p>
    <w:p w14:paraId="4EE79B20" w14:textId="77777777" w:rsidR="00407AD8" w:rsidRPr="000803B7" w:rsidRDefault="00B345CB" w:rsidP="000A6423">
      <w:pPr>
        <w:pStyle w:val="NoSpacing"/>
        <w:suppressAutoHyphens/>
        <w:ind w:left="720"/>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with the data on the au</w:t>
      </w:r>
      <w:r w:rsidR="007B6620">
        <w:rPr>
          <w:sz w:val="24"/>
          <w:szCs w:val="24"/>
        </w:rPr>
        <w:t>thorized persons of the Bidder</w:t>
      </w:r>
      <w:r w:rsidR="007B6620">
        <w:rPr>
          <w:sz w:val="24"/>
          <w:szCs w:val="24"/>
          <w:lang w:val="sr-Latn-CS"/>
        </w:rPr>
        <w:t xml:space="preserve"> </w:t>
      </w:r>
      <w:r w:rsidR="00407AD8">
        <w:rPr>
          <w:sz w:val="24"/>
          <w:szCs w:val="24"/>
          <w:lang w:val="sr-Latn-CS"/>
        </w:rPr>
        <w:t>which should not be older than 6 months until the day of public opening of the bids</w:t>
      </w:r>
    </w:p>
    <w:p w14:paraId="2636FA4F" w14:textId="77777777" w:rsidR="00C00DA0" w:rsidRDefault="000A6423" w:rsidP="00B345CB">
      <w:pPr>
        <w:pStyle w:val="NoSpacing"/>
        <w:jc w:val="both"/>
        <w:rPr>
          <w:sz w:val="24"/>
          <w:szCs w:val="24"/>
          <w:lang w:val="sr-Latn-CS"/>
        </w:rPr>
      </w:pPr>
      <w:r>
        <w:rPr>
          <w:sz w:val="24"/>
          <w:szCs w:val="24"/>
          <w:lang w:val="sr-Latn-CS"/>
        </w:rPr>
        <w:t xml:space="preserve">            </w:t>
      </w:r>
      <w:r w:rsidR="00B345CB">
        <w:rPr>
          <w:lang w:val="en-US"/>
        </w:rPr>
        <w:t xml:space="preserve">  -</w:t>
      </w:r>
      <w:r w:rsidR="00B345CB" w:rsidRPr="00515AD0">
        <w:rPr>
          <w:sz w:val="24"/>
          <w:szCs w:val="24"/>
        </w:rPr>
        <w:t xml:space="preserve"> </w:t>
      </w:r>
      <w:r w:rsidR="00B345CB" w:rsidRPr="007B7CF9">
        <w:rPr>
          <w:sz w:val="24"/>
          <w:szCs w:val="24"/>
        </w:rPr>
        <w:t xml:space="preserve">proof of the competent body, issued by the Criminal records that must not be older than </w:t>
      </w:r>
    </w:p>
    <w:p w14:paraId="262D80D1" w14:textId="77777777" w:rsidR="00C00DA0" w:rsidRDefault="00C00DA0" w:rsidP="00C00DA0">
      <w:pPr>
        <w:pStyle w:val="NoSpacing"/>
        <w:jc w:val="both"/>
        <w:rPr>
          <w:sz w:val="24"/>
          <w:szCs w:val="24"/>
          <w:lang w:val="en-US"/>
        </w:rPr>
      </w:pPr>
      <w:r>
        <w:rPr>
          <w:sz w:val="24"/>
          <w:szCs w:val="24"/>
          <w:lang w:val="sr-Latn-CS"/>
        </w:rPr>
        <w:t xml:space="preserve">           </w:t>
      </w:r>
      <w:r w:rsidR="00B345CB" w:rsidRPr="007B7CF9">
        <w:rPr>
          <w:sz w:val="24"/>
          <w:szCs w:val="24"/>
        </w:rPr>
        <w:t>six mon</w:t>
      </w:r>
      <w:r>
        <w:rPr>
          <w:sz w:val="24"/>
          <w:szCs w:val="24"/>
        </w:rPr>
        <w:t>ths until the day of the publi</w:t>
      </w:r>
      <w:r>
        <w:rPr>
          <w:sz w:val="24"/>
          <w:szCs w:val="24"/>
          <w:lang w:val="sr-Latn-CS"/>
        </w:rPr>
        <w:t xml:space="preserve">c </w:t>
      </w:r>
      <w:r w:rsidR="00B345CB" w:rsidRPr="007B7CF9">
        <w:rPr>
          <w:sz w:val="24"/>
          <w:szCs w:val="24"/>
        </w:rPr>
        <w:t>opening of the bids</w:t>
      </w:r>
      <w:r w:rsidR="00985696">
        <w:rPr>
          <w:sz w:val="24"/>
          <w:szCs w:val="24"/>
          <w:lang w:val="en-US"/>
        </w:rPr>
        <w:t xml:space="preserve"> that a Bidder, ie its legal </w:t>
      </w:r>
    </w:p>
    <w:p w14:paraId="3AB39CC8" w14:textId="77777777" w:rsidR="00C00DA0" w:rsidRDefault="00C00DA0" w:rsidP="00C00DA0">
      <w:pPr>
        <w:pStyle w:val="NoSpacing"/>
        <w:jc w:val="both"/>
        <w:rPr>
          <w:sz w:val="24"/>
          <w:szCs w:val="24"/>
          <w:lang w:val="sr-Latn-CS"/>
        </w:rPr>
      </w:pPr>
      <w:r>
        <w:rPr>
          <w:sz w:val="24"/>
          <w:szCs w:val="24"/>
          <w:lang w:val="en-US"/>
        </w:rPr>
        <w:t xml:space="preserve">           </w:t>
      </w:r>
      <w:r w:rsidR="00985696">
        <w:rPr>
          <w:sz w:val="24"/>
          <w:szCs w:val="24"/>
          <w:lang w:val="en-US"/>
        </w:rPr>
        <w:t xml:space="preserve">representative </w:t>
      </w:r>
      <w:r w:rsidR="00985696">
        <w:rPr>
          <w:sz w:val="24"/>
          <w:szCs w:val="24"/>
        </w:rPr>
        <w:t xml:space="preserve">has </w:t>
      </w:r>
      <w:r w:rsidR="00985696" w:rsidRPr="00B95F3B">
        <w:rPr>
          <w:sz w:val="24"/>
          <w:szCs w:val="24"/>
        </w:rPr>
        <w:t>not been convicted</w:t>
      </w:r>
      <w:r>
        <w:rPr>
          <w:sz w:val="24"/>
          <w:szCs w:val="24"/>
        </w:rPr>
        <w:t xml:space="preserve"> b</w:t>
      </w:r>
      <w:r>
        <w:rPr>
          <w:sz w:val="24"/>
          <w:szCs w:val="24"/>
          <w:lang w:val="sr-Latn-CS"/>
        </w:rPr>
        <w:t>y</w:t>
      </w:r>
      <w:r w:rsidR="00985696">
        <w:rPr>
          <w:sz w:val="24"/>
          <w:szCs w:val="24"/>
          <w:lang w:val="sr-Latn-CS"/>
        </w:rPr>
        <w:t xml:space="preserve">   </w:t>
      </w:r>
      <w:r w:rsidR="00985696">
        <w:rPr>
          <w:sz w:val="24"/>
          <w:szCs w:val="24"/>
        </w:rPr>
        <w:t xml:space="preserve">judgement absolute </w:t>
      </w:r>
      <w:r w:rsidR="00985696" w:rsidRPr="00B95F3B">
        <w:rPr>
          <w:sz w:val="24"/>
          <w:szCs w:val="24"/>
        </w:rPr>
        <w:t xml:space="preserve"> for any criminal offence as </w:t>
      </w:r>
    </w:p>
    <w:p w14:paraId="179269BE" w14:textId="77777777" w:rsidR="00985696" w:rsidRPr="000803B7" w:rsidRDefault="00C00DA0" w:rsidP="00C00DA0">
      <w:pPr>
        <w:pStyle w:val="NoSpacing"/>
        <w:jc w:val="both"/>
        <w:rPr>
          <w:sz w:val="24"/>
          <w:szCs w:val="24"/>
        </w:rPr>
      </w:pPr>
      <w:r>
        <w:rPr>
          <w:sz w:val="24"/>
          <w:szCs w:val="24"/>
          <w:lang w:val="sr-Latn-CS"/>
        </w:rPr>
        <w:t xml:space="preserve">           </w:t>
      </w:r>
      <w:r w:rsidR="00985696" w:rsidRPr="00B95F3B">
        <w:rPr>
          <w:sz w:val="24"/>
          <w:szCs w:val="24"/>
        </w:rPr>
        <w:t xml:space="preserve">members </w:t>
      </w:r>
      <w:r>
        <w:rPr>
          <w:sz w:val="24"/>
          <w:szCs w:val="24"/>
        </w:rPr>
        <w:t>of the organized crime with the</w:t>
      </w:r>
      <w:r w:rsidR="00985696">
        <w:rPr>
          <w:sz w:val="24"/>
          <w:szCs w:val="24"/>
          <w:lang w:val="sr-Latn-CS"/>
        </w:rPr>
        <w:t xml:space="preserve">    </w:t>
      </w:r>
      <w:r w:rsidR="00985696" w:rsidRPr="00B95F3B">
        <w:rPr>
          <w:sz w:val="24"/>
          <w:szCs w:val="24"/>
        </w:rPr>
        <w:t>corruption, money laundry and fraud;</w:t>
      </w:r>
    </w:p>
    <w:p w14:paraId="66EF63A1" w14:textId="77777777" w:rsidR="00B345CB" w:rsidRPr="00B97001" w:rsidRDefault="00B345CB" w:rsidP="00B345CB">
      <w:pPr>
        <w:pStyle w:val="NoSpacing"/>
        <w:jc w:val="both"/>
        <w:rPr>
          <w:lang w:val="en-US"/>
        </w:rPr>
      </w:pPr>
    </w:p>
    <w:p w14:paraId="08CE0DE1" w14:textId="77777777" w:rsidR="00B345CB" w:rsidRDefault="00B345CB" w:rsidP="00B345CB">
      <w:pPr>
        <w:pStyle w:val="NoSpacing"/>
        <w:ind w:firstLine="720"/>
        <w:jc w:val="both"/>
      </w:pPr>
    </w:p>
    <w:p w14:paraId="63F723EA" w14:textId="77777777" w:rsidR="00B345CB" w:rsidRDefault="00B345CB" w:rsidP="00B345CB">
      <w:pPr>
        <w:pStyle w:val="NoSpacing"/>
        <w:jc w:val="both"/>
      </w:pPr>
    </w:p>
    <w:p w14:paraId="1B29A42C" w14:textId="77777777" w:rsidR="00B345CB" w:rsidRDefault="00B345CB" w:rsidP="00B345CB">
      <w:pPr>
        <w:pStyle w:val="NoSpacing"/>
        <w:jc w:val="both"/>
      </w:pPr>
    </w:p>
    <w:p w14:paraId="278BEF7F" w14:textId="77777777" w:rsidR="00B345CB" w:rsidRDefault="00B345CB" w:rsidP="00B345CB">
      <w:pPr>
        <w:pStyle w:val="NoSpacing"/>
        <w:jc w:val="both"/>
      </w:pPr>
    </w:p>
    <w:p w14:paraId="3E6FA7DD" w14:textId="77777777" w:rsidR="00B345CB" w:rsidRDefault="00B345CB" w:rsidP="00B345CB">
      <w:pPr>
        <w:pStyle w:val="NoSpacing"/>
        <w:jc w:val="both"/>
        <w:rPr>
          <w:lang w:val="sr-Latn-CS"/>
        </w:rPr>
      </w:pPr>
    </w:p>
    <w:p w14:paraId="5C87A31F" w14:textId="77777777" w:rsidR="00B345CB" w:rsidRDefault="00B345CB" w:rsidP="00B345CB">
      <w:pPr>
        <w:pStyle w:val="NoSpacing"/>
        <w:jc w:val="both"/>
        <w:rPr>
          <w:lang w:val="sr-Latn-CS"/>
        </w:rPr>
      </w:pPr>
    </w:p>
    <w:p w14:paraId="5A89D44C" w14:textId="77777777" w:rsidR="00B345CB" w:rsidRDefault="00B345CB" w:rsidP="00B345CB">
      <w:pPr>
        <w:pStyle w:val="NoSpacing"/>
        <w:jc w:val="both"/>
        <w:rPr>
          <w:lang w:val="sr-Latn-CS"/>
        </w:rPr>
      </w:pPr>
    </w:p>
    <w:p w14:paraId="74A240FF" w14:textId="77777777" w:rsidR="00B345CB" w:rsidRDefault="00B345CB" w:rsidP="00B345CB">
      <w:pPr>
        <w:pStyle w:val="NoSpacing"/>
        <w:jc w:val="both"/>
        <w:rPr>
          <w:lang w:val="sr-Latn-CS"/>
        </w:rPr>
      </w:pPr>
    </w:p>
    <w:p w14:paraId="0FA46B3A" w14:textId="77777777" w:rsidR="00B345CB" w:rsidRDefault="00B345CB" w:rsidP="00B345CB">
      <w:pPr>
        <w:pStyle w:val="NoSpacing"/>
        <w:jc w:val="both"/>
        <w:rPr>
          <w:lang w:val="sr-Latn-CS"/>
        </w:rPr>
      </w:pPr>
    </w:p>
    <w:p w14:paraId="31B25BD3" w14:textId="77777777" w:rsidR="00B345CB" w:rsidRDefault="00B345CB" w:rsidP="00B345CB">
      <w:pPr>
        <w:pStyle w:val="NoSpacing"/>
        <w:jc w:val="both"/>
        <w:rPr>
          <w:lang w:val="sr-Latn-CS"/>
        </w:rPr>
      </w:pPr>
    </w:p>
    <w:p w14:paraId="227979A2" w14:textId="77777777" w:rsidR="00B345CB" w:rsidRDefault="00B345CB" w:rsidP="00B345CB">
      <w:pPr>
        <w:pStyle w:val="NoSpacing"/>
        <w:jc w:val="both"/>
        <w:rPr>
          <w:lang w:val="sr-Latn-CS"/>
        </w:rPr>
      </w:pPr>
    </w:p>
    <w:p w14:paraId="293BF65F" w14:textId="77777777" w:rsidR="00B345CB" w:rsidRDefault="00B345CB" w:rsidP="00B345CB">
      <w:pPr>
        <w:pStyle w:val="NoSpacing"/>
        <w:jc w:val="both"/>
        <w:rPr>
          <w:lang w:val="sr-Latn-CS"/>
        </w:rPr>
      </w:pPr>
    </w:p>
    <w:p w14:paraId="7C676F07" w14:textId="77777777" w:rsidR="00B345CB" w:rsidRDefault="00B345CB" w:rsidP="00B345CB">
      <w:pPr>
        <w:pStyle w:val="NoSpacing"/>
        <w:jc w:val="both"/>
        <w:rPr>
          <w:lang w:val="sr-Latn-CS"/>
        </w:rPr>
      </w:pPr>
    </w:p>
    <w:p w14:paraId="271B5B8D" w14:textId="77777777" w:rsidR="00B345CB" w:rsidRDefault="00B345CB" w:rsidP="00B345CB">
      <w:pPr>
        <w:pStyle w:val="NoSpacing"/>
        <w:jc w:val="both"/>
        <w:rPr>
          <w:lang w:val="sr-Latn-CS"/>
        </w:rPr>
      </w:pPr>
    </w:p>
    <w:p w14:paraId="5F93FB60" w14:textId="77777777" w:rsidR="00B345CB" w:rsidRDefault="00B345CB" w:rsidP="00B345CB">
      <w:pPr>
        <w:pStyle w:val="NoSpacing"/>
        <w:jc w:val="both"/>
        <w:rPr>
          <w:lang w:val="sr-Latn-CS"/>
        </w:rPr>
      </w:pPr>
    </w:p>
    <w:p w14:paraId="4B1F72D5" w14:textId="77777777" w:rsidR="00B345CB" w:rsidRDefault="00B345CB" w:rsidP="00B345CB">
      <w:pPr>
        <w:pStyle w:val="NoSpacing"/>
        <w:jc w:val="both"/>
        <w:rPr>
          <w:lang w:val="sr-Latn-CS"/>
        </w:rPr>
      </w:pPr>
    </w:p>
    <w:p w14:paraId="108530DF" w14:textId="77777777" w:rsidR="00B345CB" w:rsidRDefault="00B345CB" w:rsidP="00B345CB">
      <w:pPr>
        <w:pStyle w:val="NoSpacing"/>
        <w:jc w:val="both"/>
        <w:rPr>
          <w:lang w:val="sr-Latn-CS"/>
        </w:rPr>
      </w:pPr>
    </w:p>
    <w:p w14:paraId="60B0862B" w14:textId="77777777" w:rsidR="00B345CB" w:rsidRDefault="00B345CB" w:rsidP="00B345CB">
      <w:pPr>
        <w:pStyle w:val="NoSpacing"/>
        <w:jc w:val="both"/>
        <w:rPr>
          <w:lang w:val="sr-Latn-CS"/>
        </w:rPr>
      </w:pPr>
    </w:p>
    <w:p w14:paraId="6F18116F" w14:textId="77777777" w:rsidR="00B345CB" w:rsidRDefault="00B345CB" w:rsidP="00B345CB">
      <w:pPr>
        <w:pStyle w:val="NoSpacing"/>
        <w:jc w:val="both"/>
        <w:rPr>
          <w:lang w:val="sr-Latn-CS"/>
        </w:rPr>
      </w:pPr>
    </w:p>
    <w:p w14:paraId="0961CC29" w14:textId="77777777" w:rsidR="00B345CB" w:rsidRDefault="00B345CB" w:rsidP="00B345CB">
      <w:pPr>
        <w:pStyle w:val="NoSpacing"/>
        <w:jc w:val="both"/>
        <w:rPr>
          <w:lang w:val="sr-Latn-CS"/>
        </w:rPr>
      </w:pPr>
    </w:p>
    <w:p w14:paraId="07E1E5B0" w14:textId="77777777" w:rsidR="00B345CB" w:rsidRDefault="00B345CB" w:rsidP="00B345CB">
      <w:pPr>
        <w:pStyle w:val="NoSpacing"/>
        <w:jc w:val="both"/>
        <w:rPr>
          <w:lang w:val="sr-Latn-CS"/>
        </w:rPr>
      </w:pPr>
    </w:p>
    <w:p w14:paraId="00354B89" w14:textId="77777777" w:rsidR="00B345CB" w:rsidRDefault="00B345CB" w:rsidP="00B345CB">
      <w:pPr>
        <w:pStyle w:val="NoSpacing"/>
        <w:jc w:val="both"/>
        <w:rPr>
          <w:lang w:val="sr-Latn-CS"/>
        </w:rPr>
      </w:pPr>
    </w:p>
    <w:p w14:paraId="179F7BE6" w14:textId="77777777" w:rsidR="00B345CB" w:rsidRDefault="00B345CB" w:rsidP="00B345CB">
      <w:pPr>
        <w:pStyle w:val="NoSpacing"/>
        <w:jc w:val="both"/>
        <w:rPr>
          <w:lang w:val="sr-Latn-CS"/>
        </w:rPr>
      </w:pPr>
    </w:p>
    <w:p w14:paraId="5C60D1B7" w14:textId="77777777" w:rsidR="00B345CB" w:rsidRDefault="00B345CB" w:rsidP="00B345CB">
      <w:pPr>
        <w:pStyle w:val="NoSpacing"/>
        <w:jc w:val="both"/>
        <w:rPr>
          <w:lang w:val="sr-Latn-CS"/>
        </w:rPr>
      </w:pPr>
    </w:p>
    <w:p w14:paraId="095A334E" w14:textId="77777777" w:rsidR="00B345CB" w:rsidRDefault="00B345CB" w:rsidP="00B345CB">
      <w:pPr>
        <w:pStyle w:val="NoSpacing"/>
        <w:jc w:val="both"/>
        <w:rPr>
          <w:lang w:val="sr-Latn-CS"/>
        </w:rPr>
      </w:pPr>
    </w:p>
    <w:p w14:paraId="646EEA83" w14:textId="77777777" w:rsidR="00B345CB" w:rsidRDefault="00B345CB" w:rsidP="00B345CB">
      <w:pPr>
        <w:pStyle w:val="NoSpacing"/>
        <w:jc w:val="both"/>
        <w:rPr>
          <w:lang w:val="sr-Latn-CS"/>
        </w:rPr>
      </w:pPr>
    </w:p>
    <w:p w14:paraId="0E277FC1" w14:textId="77777777" w:rsidR="00B345CB" w:rsidRDefault="00B345CB" w:rsidP="00B345CB">
      <w:pPr>
        <w:pStyle w:val="NoSpacing"/>
        <w:jc w:val="both"/>
        <w:rPr>
          <w:lang w:val="sr-Latn-CS"/>
        </w:rPr>
      </w:pPr>
    </w:p>
    <w:p w14:paraId="1C5CD2A0" w14:textId="77777777" w:rsidR="00B345CB" w:rsidRDefault="00B345CB" w:rsidP="00B345CB">
      <w:pPr>
        <w:pStyle w:val="NoSpacing"/>
        <w:jc w:val="both"/>
        <w:rPr>
          <w:lang w:val="sr-Latn-CS"/>
        </w:rPr>
      </w:pPr>
    </w:p>
    <w:p w14:paraId="300910DA" w14:textId="77777777" w:rsidR="00B345CB" w:rsidRDefault="00B345CB" w:rsidP="00B345CB">
      <w:pPr>
        <w:pStyle w:val="NoSpacing"/>
        <w:jc w:val="both"/>
        <w:rPr>
          <w:lang w:val="sr-Latn-CS"/>
        </w:rPr>
      </w:pPr>
    </w:p>
    <w:p w14:paraId="66D85508" w14:textId="77777777" w:rsidR="00B345CB" w:rsidRDefault="00B345CB" w:rsidP="00B345CB">
      <w:pPr>
        <w:pStyle w:val="NoSpacing"/>
        <w:jc w:val="both"/>
        <w:rPr>
          <w:lang w:val="sr-Latn-CS"/>
        </w:rPr>
      </w:pPr>
    </w:p>
    <w:p w14:paraId="14430BF2" w14:textId="77777777" w:rsidR="00B345CB" w:rsidRDefault="00B345CB" w:rsidP="00B345CB">
      <w:pPr>
        <w:pStyle w:val="NoSpacing"/>
        <w:jc w:val="both"/>
        <w:rPr>
          <w:lang w:val="sr-Latn-CS"/>
        </w:rPr>
      </w:pPr>
    </w:p>
    <w:p w14:paraId="6B2DF5F0" w14:textId="77777777" w:rsidR="00B345CB" w:rsidRDefault="00B345CB" w:rsidP="00B345CB">
      <w:pPr>
        <w:pStyle w:val="NoSpacing"/>
        <w:jc w:val="both"/>
        <w:rPr>
          <w:lang w:val="sr-Latn-CS"/>
        </w:rPr>
      </w:pPr>
    </w:p>
    <w:p w14:paraId="5D40ECC6" w14:textId="77777777" w:rsidR="00B345CB" w:rsidRDefault="00B345CB" w:rsidP="00B345CB">
      <w:pPr>
        <w:pStyle w:val="NoSpacing"/>
        <w:jc w:val="both"/>
        <w:rPr>
          <w:lang w:val="sr-Latn-CS"/>
        </w:rPr>
      </w:pPr>
    </w:p>
    <w:p w14:paraId="1EC85A0C" w14:textId="77777777" w:rsidR="00B345CB" w:rsidRDefault="00B345CB" w:rsidP="00B345CB">
      <w:pPr>
        <w:pStyle w:val="NoSpacing"/>
        <w:jc w:val="both"/>
        <w:rPr>
          <w:lang w:val="sr-Latn-CS"/>
        </w:rPr>
      </w:pPr>
    </w:p>
    <w:p w14:paraId="07334A57" w14:textId="77777777" w:rsidR="00B345CB" w:rsidRDefault="00B345CB" w:rsidP="00B345CB">
      <w:pPr>
        <w:pStyle w:val="NoSpacing"/>
        <w:jc w:val="both"/>
        <w:rPr>
          <w:lang w:val="sr-Latn-CS"/>
        </w:rPr>
      </w:pPr>
    </w:p>
    <w:p w14:paraId="55B7A620" w14:textId="77777777" w:rsidR="00B345CB" w:rsidRDefault="00B345CB" w:rsidP="00B345CB">
      <w:pPr>
        <w:pStyle w:val="NoSpacing"/>
        <w:jc w:val="both"/>
        <w:rPr>
          <w:lang w:val="sr-Latn-CS"/>
        </w:rPr>
      </w:pPr>
    </w:p>
    <w:p w14:paraId="016CEE26" w14:textId="77777777" w:rsidR="00B345CB" w:rsidRDefault="00B345CB" w:rsidP="00B345CB">
      <w:pPr>
        <w:pStyle w:val="NoSpacing"/>
        <w:jc w:val="both"/>
        <w:rPr>
          <w:lang w:val="sr-Latn-CS"/>
        </w:rPr>
      </w:pPr>
    </w:p>
    <w:p w14:paraId="4AF8D716" w14:textId="77777777" w:rsidR="00B345CB" w:rsidRDefault="00B345CB" w:rsidP="00B345CB">
      <w:pPr>
        <w:pStyle w:val="NoSpacing"/>
        <w:jc w:val="both"/>
        <w:rPr>
          <w:lang w:val="sr-Latn-CS"/>
        </w:rPr>
      </w:pPr>
    </w:p>
    <w:p w14:paraId="47603212" w14:textId="77777777" w:rsidR="00B345CB" w:rsidRDefault="00B345CB" w:rsidP="00B345CB">
      <w:pPr>
        <w:pStyle w:val="NoSpacing"/>
        <w:jc w:val="both"/>
        <w:rPr>
          <w:lang w:val="sr-Latn-CS"/>
        </w:rPr>
      </w:pPr>
    </w:p>
    <w:p w14:paraId="506DC1FE" w14:textId="77777777" w:rsidR="00B345CB" w:rsidRDefault="00B345CB" w:rsidP="00B345CB">
      <w:pPr>
        <w:pStyle w:val="NoSpacing"/>
        <w:jc w:val="both"/>
        <w:rPr>
          <w:lang w:val="sr-Latn-CS"/>
        </w:rPr>
      </w:pPr>
    </w:p>
    <w:p w14:paraId="1DB804DE" w14:textId="77777777" w:rsidR="00B345CB" w:rsidRDefault="00B345CB" w:rsidP="00B345CB">
      <w:pPr>
        <w:pStyle w:val="NoSpacing"/>
        <w:jc w:val="both"/>
        <w:rPr>
          <w:lang w:val="sr-Latn-CS"/>
        </w:rPr>
      </w:pPr>
    </w:p>
    <w:p w14:paraId="379F7916" w14:textId="77777777" w:rsidR="00B345CB" w:rsidRDefault="00B345CB" w:rsidP="00B345CB">
      <w:pPr>
        <w:pStyle w:val="NoSpacing"/>
        <w:jc w:val="both"/>
        <w:rPr>
          <w:lang w:val="sr-Latn-CS"/>
        </w:rPr>
      </w:pPr>
    </w:p>
    <w:p w14:paraId="7BF522EC" w14:textId="77777777" w:rsidR="00B345CB" w:rsidRDefault="00B345CB" w:rsidP="00B345CB">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B345CB" w14:paraId="3CB3BF67" w14:textId="77777777" w:rsidTr="00385B03">
        <w:trPr>
          <w:trHeight w:val="960"/>
        </w:trPr>
        <w:tc>
          <w:tcPr>
            <w:tcW w:w="9855" w:type="dxa"/>
          </w:tcPr>
          <w:p w14:paraId="0649A116" w14:textId="77777777" w:rsidR="00B345CB" w:rsidRDefault="00B345CB" w:rsidP="00385B03">
            <w:pPr>
              <w:pStyle w:val="NoSpacing"/>
              <w:ind w:left="330"/>
              <w:jc w:val="both"/>
              <w:rPr>
                <w:b/>
              </w:rPr>
            </w:pPr>
          </w:p>
          <w:p w14:paraId="51B58B74" w14:textId="77777777" w:rsidR="00B345CB" w:rsidRDefault="00B345CB" w:rsidP="00385B03">
            <w:pPr>
              <w:pStyle w:val="NoSpacing"/>
              <w:ind w:left="330"/>
              <w:jc w:val="both"/>
              <w:rPr>
                <w:b/>
              </w:rPr>
            </w:pPr>
            <w:r>
              <w:rPr>
                <w:b/>
              </w:rPr>
              <w:t>PROOFS ON FULFILLMENT OF THE PROFESSIONAL- TECHNICAL AND HUMAN RESOURCES CAPABILITY</w:t>
            </w:r>
          </w:p>
        </w:tc>
      </w:tr>
    </w:tbl>
    <w:p w14:paraId="56C29939" w14:textId="77777777" w:rsidR="00B345CB" w:rsidRDefault="00B345CB" w:rsidP="00B345CB">
      <w:pPr>
        <w:pStyle w:val="NoSpacing"/>
        <w:jc w:val="both"/>
        <w:rPr>
          <w:lang w:val="sr-Latn-CS"/>
        </w:rPr>
      </w:pPr>
    </w:p>
    <w:p w14:paraId="027D1280" w14:textId="77777777" w:rsidR="00442805" w:rsidRDefault="00442805" w:rsidP="00B345CB">
      <w:pPr>
        <w:pStyle w:val="NoSpacing"/>
        <w:jc w:val="both"/>
        <w:rPr>
          <w:lang w:val="sr-Latn-CS"/>
        </w:rPr>
      </w:pPr>
    </w:p>
    <w:p w14:paraId="133B7678" w14:textId="77777777" w:rsidR="00442805" w:rsidRDefault="00442805" w:rsidP="00B345CB">
      <w:pPr>
        <w:pStyle w:val="NoSpacing"/>
        <w:jc w:val="both"/>
        <w:rPr>
          <w:b/>
          <w:lang w:val="sr-Latn-CS"/>
        </w:rPr>
      </w:pPr>
      <w:r>
        <w:rPr>
          <w:b/>
          <w:lang w:val="sr-Latn-CS"/>
        </w:rPr>
        <w:t xml:space="preserve">To be submitted: </w:t>
      </w:r>
    </w:p>
    <w:p w14:paraId="6B3C9563" w14:textId="77777777" w:rsidR="00442805" w:rsidRDefault="00442805" w:rsidP="00B345CB">
      <w:pPr>
        <w:pStyle w:val="NoSpacing"/>
        <w:jc w:val="both"/>
        <w:rPr>
          <w:b/>
          <w:lang w:val="sr-Latn-CS"/>
        </w:rPr>
      </w:pPr>
    </w:p>
    <w:p w14:paraId="0E3BE5DD" w14:textId="77777777" w:rsidR="00442805" w:rsidRDefault="00442805" w:rsidP="00B345CB">
      <w:pPr>
        <w:pStyle w:val="NoSpacing"/>
        <w:jc w:val="both"/>
        <w:rPr>
          <w:b/>
          <w:lang w:val="sr-Latn-CS"/>
        </w:rPr>
      </w:pPr>
    </w:p>
    <w:p w14:paraId="2AEDFC2B" w14:textId="77777777" w:rsidR="00F147A9" w:rsidRPr="009971F9" w:rsidRDefault="00F147A9" w:rsidP="00F147A9">
      <w:pPr>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x List of the main deliveries, effected in the previous two years, with the values, dates and recipients with submitting the confirmations of the effected deliveries , issued by Buyers or, in case that the confirmations could not be provided, resulting from the reasons , not caused by Bidder’s fault, only a Bidder’s declaration on the effected deliveries , stating the reasons why they could not provide the confirmations; </w:t>
      </w:r>
    </w:p>
    <w:p w14:paraId="06EFCFE5" w14:textId="77777777" w:rsidR="00F147A9" w:rsidRDefault="00F147A9" w:rsidP="00F147A9">
      <w:pPr>
        <w:pStyle w:val="NoSpacing"/>
        <w:ind w:left="284"/>
        <w:jc w:val="both"/>
        <w:rPr>
          <w:sz w:val="24"/>
          <w:szCs w:val="24"/>
        </w:rPr>
      </w:pPr>
      <w:r>
        <w:rPr>
          <w:sz w:val="24"/>
          <w:szCs w:val="24"/>
        </w:rPr>
        <w:t xml:space="preserve">      x  Samples, descriptions, ie photographs of the goods that are the subject of the delivery, </w:t>
      </w:r>
    </w:p>
    <w:p w14:paraId="3907489A" w14:textId="77777777" w:rsidR="00F147A9" w:rsidRDefault="00F147A9" w:rsidP="00F147A9">
      <w:pPr>
        <w:pStyle w:val="NoSpacing"/>
        <w:ind w:left="284"/>
        <w:jc w:val="both"/>
        <w:rPr>
          <w:sz w:val="24"/>
          <w:szCs w:val="24"/>
        </w:rPr>
      </w:pPr>
      <w:r>
        <w:rPr>
          <w:sz w:val="24"/>
          <w:szCs w:val="24"/>
        </w:rPr>
        <w:t xml:space="preserve">          the authenticity of which should be proved by the Bidder, in case that Procurer requests </w:t>
      </w:r>
    </w:p>
    <w:p w14:paraId="67790F90" w14:textId="77777777" w:rsidR="00F147A9" w:rsidRDefault="00F147A9" w:rsidP="00F147A9">
      <w:pPr>
        <w:pStyle w:val="NoSpacing"/>
        <w:ind w:left="284"/>
        <w:jc w:val="both"/>
        <w:rPr>
          <w:sz w:val="24"/>
          <w:szCs w:val="24"/>
        </w:rPr>
      </w:pPr>
      <w:r>
        <w:rPr>
          <w:sz w:val="24"/>
          <w:szCs w:val="24"/>
        </w:rPr>
        <w:t xml:space="preserve">         it: </w:t>
      </w:r>
    </w:p>
    <w:p w14:paraId="2A56FC6D" w14:textId="77777777" w:rsidR="00F147A9" w:rsidRPr="00A019B3" w:rsidRDefault="00F147A9" w:rsidP="00F147A9">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147A9" w14:paraId="72EB0AD9" w14:textId="77777777" w:rsidTr="00385B03">
        <w:trPr>
          <w:trHeight w:val="1457"/>
        </w:trPr>
        <w:tc>
          <w:tcPr>
            <w:tcW w:w="9016" w:type="dxa"/>
          </w:tcPr>
          <w:p w14:paraId="661EB7C3" w14:textId="77777777" w:rsidR="00F147A9" w:rsidRPr="000F4D54" w:rsidRDefault="00F147A9" w:rsidP="00385B03">
            <w:pPr>
              <w:pStyle w:val="NoSpacing"/>
              <w:jc w:val="both"/>
              <w:rPr>
                <w:b/>
                <w:sz w:val="24"/>
                <w:szCs w:val="24"/>
                <w:lang w:val="sr-Latn-CS"/>
              </w:rPr>
            </w:pPr>
            <w:r>
              <w:rPr>
                <w:sz w:val="24"/>
                <w:szCs w:val="24"/>
                <w:lang w:val="sr-Latn-CS"/>
              </w:rPr>
              <w:t xml:space="preserve">- </w:t>
            </w:r>
            <w:r w:rsidRPr="000F4D54">
              <w:rPr>
                <w:b/>
                <w:sz w:val="24"/>
                <w:szCs w:val="24"/>
                <w:lang w:val="sr-Latn-CS"/>
              </w:rPr>
              <w:t>A Bidder should deliver the samples of the goods, complied with the specifications of the technical documentation, together with the Bid – 3 pcs , respectively,</w:t>
            </w:r>
          </w:p>
          <w:p w14:paraId="437CAFB2" w14:textId="77777777" w:rsidR="00F147A9" w:rsidRPr="000F4D54" w:rsidRDefault="00F147A9" w:rsidP="00385B03">
            <w:pPr>
              <w:pStyle w:val="NoSpacing"/>
              <w:jc w:val="both"/>
              <w:rPr>
                <w:b/>
                <w:sz w:val="24"/>
                <w:szCs w:val="24"/>
                <w:lang w:val="sr-Latn-CS"/>
              </w:rPr>
            </w:pPr>
            <w:r w:rsidRPr="000F4D54">
              <w:rPr>
                <w:b/>
                <w:sz w:val="24"/>
                <w:szCs w:val="24"/>
                <w:lang w:val="sr-Latn-CS"/>
              </w:rPr>
              <w:t>- Manual for handling the concerned goods</w:t>
            </w:r>
          </w:p>
          <w:p w14:paraId="216D232C" w14:textId="77777777" w:rsidR="00F147A9" w:rsidRPr="001B3DD4" w:rsidRDefault="00F147A9" w:rsidP="00385B03">
            <w:pPr>
              <w:pStyle w:val="NoSpacing"/>
              <w:jc w:val="both"/>
              <w:rPr>
                <w:sz w:val="24"/>
                <w:szCs w:val="24"/>
              </w:rPr>
            </w:pPr>
            <w:r w:rsidRPr="000F4D54">
              <w:rPr>
                <w:b/>
                <w:sz w:val="24"/>
                <w:szCs w:val="24"/>
                <w:lang w:val="sr-Latn-CS"/>
              </w:rPr>
              <w:t>- Attestation or certificate for the delivered reinforcement: testing hardness during stretching, resistance to UV light</w:t>
            </w:r>
          </w:p>
        </w:tc>
      </w:tr>
    </w:tbl>
    <w:p w14:paraId="3E0C2C0E" w14:textId="77777777" w:rsidR="00442805" w:rsidRDefault="00442805" w:rsidP="00B345CB">
      <w:pPr>
        <w:pStyle w:val="NoSpacing"/>
        <w:jc w:val="both"/>
        <w:rPr>
          <w:b/>
          <w:lang w:val="sr-Latn-CS"/>
        </w:rPr>
      </w:pPr>
    </w:p>
    <w:p w14:paraId="7402ED6C" w14:textId="77777777" w:rsidR="00442805" w:rsidRPr="00442805" w:rsidRDefault="00442805" w:rsidP="00B345CB">
      <w:pPr>
        <w:pStyle w:val="NoSpacing"/>
        <w:jc w:val="both"/>
        <w:rPr>
          <w:b/>
          <w:lang w:val="sr-Latn-CS"/>
        </w:rPr>
      </w:pPr>
    </w:p>
    <w:p w14:paraId="2F5B4E5B" w14:textId="77777777" w:rsidR="00B345CB" w:rsidRDefault="00B345CB" w:rsidP="00B345CB">
      <w:pPr>
        <w:pStyle w:val="NoSpacing"/>
        <w:jc w:val="both"/>
        <w:rPr>
          <w:lang w:val="sr-Latn-CS"/>
        </w:rPr>
      </w:pPr>
    </w:p>
    <w:p w14:paraId="5CD9D84B" w14:textId="77777777" w:rsidR="00B345CB" w:rsidRPr="00910422" w:rsidRDefault="00B345CB" w:rsidP="00F147A9">
      <w:pPr>
        <w:pStyle w:val="NoSpacing"/>
        <w:ind w:left="284"/>
        <w:jc w:val="both"/>
        <w:rPr>
          <w:sz w:val="24"/>
          <w:szCs w:val="24"/>
          <w:lang w:val="sr-Latn-CS"/>
        </w:rPr>
      </w:pPr>
      <w:r>
        <w:rPr>
          <w:sz w:val="24"/>
          <w:szCs w:val="24"/>
        </w:rPr>
        <w:t xml:space="preserve">      </w:t>
      </w:r>
    </w:p>
    <w:p w14:paraId="2C4B89EB" w14:textId="77777777" w:rsidR="00B345CB" w:rsidRDefault="00B345CB" w:rsidP="00B345CB">
      <w:pPr>
        <w:pStyle w:val="NoSpacing"/>
        <w:jc w:val="both"/>
        <w:rPr>
          <w:lang w:val="sr-Latn-CS"/>
        </w:rPr>
      </w:pPr>
    </w:p>
    <w:p w14:paraId="68F6B996" w14:textId="77777777" w:rsidR="004523DF" w:rsidRDefault="004523DF" w:rsidP="00B345CB">
      <w:pPr>
        <w:pStyle w:val="NoSpacing"/>
        <w:jc w:val="both"/>
        <w:rPr>
          <w:lang w:val="sr-Latn-CS"/>
        </w:rPr>
      </w:pPr>
    </w:p>
    <w:p w14:paraId="5C3A98B1" w14:textId="77777777" w:rsidR="004523DF" w:rsidRDefault="004523DF" w:rsidP="00B345CB">
      <w:pPr>
        <w:pStyle w:val="NoSpacing"/>
        <w:jc w:val="both"/>
        <w:rPr>
          <w:lang w:val="sr-Latn-CS"/>
        </w:rPr>
      </w:pPr>
    </w:p>
    <w:p w14:paraId="4F00990A" w14:textId="77777777" w:rsidR="004523DF" w:rsidRDefault="004523DF" w:rsidP="00B345CB">
      <w:pPr>
        <w:pStyle w:val="NoSpacing"/>
        <w:jc w:val="both"/>
        <w:rPr>
          <w:lang w:val="sr-Latn-CS"/>
        </w:rPr>
      </w:pPr>
    </w:p>
    <w:p w14:paraId="64FBED32" w14:textId="77777777" w:rsidR="004523DF" w:rsidRDefault="004523DF" w:rsidP="00B345CB">
      <w:pPr>
        <w:pStyle w:val="NoSpacing"/>
        <w:jc w:val="both"/>
        <w:rPr>
          <w:lang w:val="sr-Latn-CS"/>
        </w:rPr>
      </w:pPr>
    </w:p>
    <w:p w14:paraId="2FC78BD4" w14:textId="77777777" w:rsidR="004523DF" w:rsidRDefault="004523DF" w:rsidP="00B345CB">
      <w:pPr>
        <w:pStyle w:val="NoSpacing"/>
        <w:jc w:val="both"/>
        <w:rPr>
          <w:lang w:val="sr-Latn-CS"/>
        </w:rPr>
      </w:pPr>
    </w:p>
    <w:p w14:paraId="154C16BD" w14:textId="77777777" w:rsidR="004523DF" w:rsidRDefault="004523DF" w:rsidP="00B345CB">
      <w:pPr>
        <w:pStyle w:val="NoSpacing"/>
        <w:jc w:val="both"/>
        <w:rPr>
          <w:lang w:val="sr-Latn-CS"/>
        </w:rPr>
      </w:pPr>
    </w:p>
    <w:p w14:paraId="23111885" w14:textId="77777777" w:rsidR="004523DF" w:rsidRDefault="004523DF" w:rsidP="00B345CB">
      <w:pPr>
        <w:pStyle w:val="NoSpacing"/>
        <w:jc w:val="both"/>
        <w:rPr>
          <w:lang w:val="sr-Latn-CS"/>
        </w:rPr>
      </w:pPr>
    </w:p>
    <w:p w14:paraId="61E66135" w14:textId="77777777" w:rsidR="004523DF" w:rsidRDefault="004523DF" w:rsidP="00B345CB">
      <w:pPr>
        <w:pStyle w:val="NoSpacing"/>
        <w:jc w:val="both"/>
        <w:rPr>
          <w:lang w:val="sr-Latn-CS"/>
        </w:rPr>
      </w:pPr>
    </w:p>
    <w:p w14:paraId="5E2C259D" w14:textId="77777777" w:rsidR="004523DF" w:rsidRDefault="004523DF" w:rsidP="00B345CB">
      <w:pPr>
        <w:pStyle w:val="NoSpacing"/>
        <w:jc w:val="both"/>
        <w:rPr>
          <w:lang w:val="sr-Latn-CS"/>
        </w:rPr>
      </w:pPr>
    </w:p>
    <w:p w14:paraId="5EABDF6F" w14:textId="77777777" w:rsidR="004523DF" w:rsidRDefault="004523DF" w:rsidP="00B345CB">
      <w:pPr>
        <w:pStyle w:val="NoSpacing"/>
        <w:jc w:val="both"/>
        <w:rPr>
          <w:lang w:val="sr-Latn-CS"/>
        </w:rPr>
      </w:pPr>
    </w:p>
    <w:p w14:paraId="02A798A5" w14:textId="77777777" w:rsidR="00B345CB" w:rsidRDefault="00B345CB" w:rsidP="00B345CB">
      <w:pPr>
        <w:pStyle w:val="NoSpacing"/>
        <w:jc w:val="both"/>
        <w:rPr>
          <w:lang w:val="sr-Latn-CS"/>
        </w:rPr>
      </w:pPr>
    </w:p>
    <w:p w14:paraId="729793F5" w14:textId="77777777" w:rsidR="00B345CB" w:rsidRDefault="00B345CB" w:rsidP="00B345CB">
      <w:pPr>
        <w:pStyle w:val="NoSpacing"/>
        <w:jc w:val="both"/>
        <w:rPr>
          <w:lang w:val="sr-Latn-CS"/>
        </w:rPr>
      </w:pPr>
    </w:p>
    <w:p w14:paraId="3C1409AE" w14:textId="77777777" w:rsidR="00B345CB" w:rsidRDefault="00B345CB" w:rsidP="00B345CB">
      <w:pPr>
        <w:pStyle w:val="NoSpacing"/>
        <w:jc w:val="both"/>
        <w:rPr>
          <w:lang w:val="sr-Latn-CS"/>
        </w:rPr>
      </w:pPr>
    </w:p>
    <w:p w14:paraId="67C4235D" w14:textId="77777777" w:rsidR="00B345CB" w:rsidRDefault="00B345CB" w:rsidP="00B345CB">
      <w:pPr>
        <w:pStyle w:val="NoSpacing"/>
        <w:jc w:val="both"/>
        <w:rPr>
          <w:lang w:val="sr-Latn-CS"/>
        </w:rPr>
      </w:pPr>
    </w:p>
    <w:p w14:paraId="6A8D87BD" w14:textId="77777777" w:rsidR="00B345CB" w:rsidRDefault="00B345CB" w:rsidP="00B345CB">
      <w:pPr>
        <w:pStyle w:val="NoSpacing"/>
        <w:jc w:val="both"/>
        <w:rPr>
          <w:lang w:val="sr-Latn-CS"/>
        </w:rPr>
      </w:pPr>
    </w:p>
    <w:p w14:paraId="529D5F83" w14:textId="77777777" w:rsidR="00B345CB" w:rsidRPr="00AD2113" w:rsidRDefault="00B345CB" w:rsidP="00B345CB">
      <w:pPr>
        <w:pStyle w:val="NoSpacing"/>
        <w:jc w:val="both"/>
        <w:rPr>
          <w:lang w:val="sr-Latn-CS"/>
        </w:rPr>
      </w:pPr>
    </w:p>
    <w:p w14:paraId="7A65F61C" w14:textId="77777777" w:rsidR="00B345CB" w:rsidRPr="007F413C" w:rsidRDefault="00B345CB" w:rsidP="00B345CB">
      <w:pPr>
        <w:pStyle w:val="NoSpacing"/>
        <w:jc w:val="both"/>
      </w:pPr>
    </w:p>
    <w:tbl>
      <w:tblPr>
        <w:tblStyle w:val="TableGrid"/>
        <w:tblW w:w="0" w:type="auto"/>
        <w:tblLook w:val="04A0" w:firstRow="1" w:lastRow="0" w:firstColumn="1" w:lastColumn="0" w:noHBand="0" w:noVBand="1"/>
      </w:tblPr>
      <w:tblGrid>
        <w:gridCol w:w="9350"/>
      </w:tblGrid>
      <w:tr w:rsidR="00B345CB" w:rsidRPr="00593B74" w14:paraId="7A40506E" w14:textId="77777777" w:rsidTr="00385B03">
        <w:tc>
          <w:tcPr>
            <w:tcW w:w="9576" w:type="dxa"/>
          </w:tcPr>
          <w:p w14:paraId="349F81FD" w14:textId="77777777" w:rsidR="00B345CB" w:rsidRPr="00593B74" w:rsidRDefault="00B345CB" w:rsidP="00385B03">
            <w:pPr>
              <w:jc w:val="both"/>
              <w:rPr>
                <w:rFonts w:ascii="Times New Roman" w:hAnsi="Times New Roman" w:cs="Times New Roman"/>
                <w:sz w:val="24"/>
                <w:szCs w:val="24"/>
              </w:rPr>
            </w:pPr>
          </w:p>
          <w:p w14:paraId="664A9D73" w14:textId="77777777" w:rsidR="00B345CB" w:rsidRPr="00593B74" w:rsidRDefault="00B345CB" w:rsidP="00385B03">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57873D1C" w14:textId="77777777" w:rsidR="00B345CB" w:rsidRPr="00593B74" w:rsidRDefault="00B345CB" w:rsidP="00385B03">
            <w:pPr>
              <w:jc w:val="both"/>
              <w:rPr>
                <w:rFonts w:ascii="Times New Roman" w:hAnsi="Times New Roman" w:cs="Times New Roman"/>
                <w:sz w:val="24"/>
                <w:szCs w:val="24"/>
              </w:rPr>
            </w:pPr>
          </w:p>
        </w:tc>
      </w:tr>
    </w:tbl>
    <w:p w14:paraId="105A966F" w14:textId="77777777" w:rsidR="00B345CB" w:rsidRPr="00593B74" w:rsidRDefault="00B345CB" w:rsidP="00B345CB">
      <w:pPr>
        <w:jc w:val="both"/>
        <w:rPr>
          <w:rFonts w:ascii="Times New Roman" w:hAnsi="Times New Roman" w:cs="Times New Roman"/>
          <w:sz w:val="24"/>
          <w:szCs w:val="24"/>
        </w:rPr>
      </w:pPr>
    </w:p>
    <w:p w14:paraId="7E49C735" w14:textId="77777777" w:rsidR="00B345CB" w:rsidRPr="00593B74" w:rsidRDefault="00B345CB" w:rsidP="00B345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6F6C46DE" w14:textId="77777777" w:rsidR="00B345CB" w:rsidRPr="00593B74" w:rsidRDefault="00B345CB" w:rsidP="00B345CB">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27E7B45A" w14:textId="77777777" w:rsidR="00B345CB" w:rsidRPr="00593B74" w:rsidRDefault="00B345CB" w:rsidP="00B345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7EFEA45A" w14:textId="77777777" w:rsidR="00B345CB" w:rsidRDefault="00B345CB" w:rsidP="00B345CB">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09F411BA" w14:textId="77777777" w:rsidR="00B345CB" w:rsidRDefault="00B345CB" w:rsidP="00B345CB">
      <w:pPr>
        <w:jc w:val="both"/>
        <w:rPr>
          <w:rFonts w:ascii="Times New Roman" w:hAnsi="Times New Roman" w:cs="Times New Roman"/>
          <w:b/>
          <w:sz w:val="24"/>
          <w:szCs w:val="24"/>
        </w:rPr>
      </w:pPr>
      <w:r>
        <w:rPr>
          <w:rFonts w:ascii="Times New Roman" w:hAnsi="Times New Roman" w:cs="Times New Roman"/>
          <w:b/>
          <w:sz w:val="24"/>
          <w:szCs w:val="24"/>
        </w:rPr>
        <w:t>The bid shall be considered correct only if:</w:t>
      </w:r>
    </w:p>
    <w:p w14:paraId="7358B7F3" w14:textId="77777777" w:rsidR="00B345CB" w:rsidRPr="00593B74" w:rsidRDefault="00B345CB" w:rsidP="00B345CB">
      <w:pPr>
        <w:jc w:val="both"/>
        <w:rPr>
          <w:rFonts w:ascii="Times New Roman" w:hAnsi="Times New Roman" w:cs="Times New Roman"/>
          <w:sz w:val="24"/>
          <w:szCs w:val="24"/>
        </w:rPr>
      </w:pPr>
      <w:r>
        <w:rPr>
          <w:rFonts w:ascii="Times New Roman" w:hAnsi="Times New Roman" w:cs="Times New Roman"/>
          <w:sz w:val="24"/>
          <w:szCs w:val="24"/>
        </w:rPr>
        <w:t xml:space="preserve">     1. All specified products, requested by the Request for Collecting the Bids, have been offered.</w:t>
      </w:r>
    </w:p>
    <w:p w14:paraId="2D95EC00" w14:textId="77777777" w:rsidR="00B345CB" w:rsidRPr="00593B74" w:rsidRDefault="00B345CB" w:rsidP="00B345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6B8B8640" w14:textId="77777777" w:rsidR="00B345CB" w:rsidRDefault="00B345CB" w:rsidP="00B345CB">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w:t>
      </w:r>
      <w:r>
        <w:rPr>
          <w:rFonts w:ascii="Times New Roman" w:hAnsi="Times New Roman" w:cs="Times New Roman"/>
          <w:sz w:val="24"/>
          <w:szCs w:val="24"/>
        </w:rPr>
        <w:t xml:space="preserve">al amount for the offered goods.  </w:t>
      </w:r>
    </w:p>
    <w:p w14:paraId="62AA45AD" w14:textId="77777777" w:rsidR="00B345CB" w:rsidRDefault="00B345CB" w:rsidP="00B345CB">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393FE493" w14:textId="77777777" w:rsidR="00B345CB" w:rsidRPr="00593B74" w:rsidRDefault="00B345CB" w:rsidP="00B345CB">
      <w:pPr>
        <w:jc w:val="both"/>
        <w:rPr>
          <w:rFonts w:ascii="Times New Roman" w:hAnsi="Times New Roman" w:cs="Times New Roman"/>
          <w:sz w:val="24"/>
          <w:szCs w:val="24"/>
        </w:rPr>
      </w:pPr>
      <w:r>
        <w:rPr>
          <w:rFonts w:ascii="Times New Roman" w:hAnsi="Times New Roman" w:cs="Times New Roman"/>
          <w:sz w:val="24"/>
          <w:szCs w:val="24"/>
        </w:rPr>
        <w:t>Offered price is expressed for the whole subject of the procurement and if the subject of the procurement is determined by lots for each lot for which it is submitted, the financial part of the offer is enclosed respectively.</w:t>
      </w:r>
    </w:p>
    <w:p w14:paraId="6330B65D" w14:textId="77777777" w:rsidR="00B345CB" w:rsidRPr="00593B74" w:rsidRDefault="00B345CB" w:rsidP="00B345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5ED0FB41" w14:textId="77777777" w:rsidR="00B345CB" w:rsidRPr="00593B74" w:rsidRDefault="00B345CB" w:rsidP="00B345CB">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14:paraId="1243D4EB" w14:textId="77777777" w:rsidR="00B345CB" w:rsidRPr="00593B74" w:rsidRDefault="00B345CB" w:rsidP="00B345C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4F4BE8DA" w14:textId="77777777" w:rsidR="00B345CB" w:rsidRPr="004F304C" w:rsidRDefault="00B345CB" w:rsidP="00B345CB">
      <w:pPr>
        <w:jc w:val="both"/>
        <w:rPr>
          <w:rFonts w:ascii="Times New Roman" w:hAnsi="Times New Roman" w:cs="Times New Roman"/>
          <w:sz w:val="24"/>
          <w:szCs w:val="24"/>
        </w:rPr>
      </w:pPr>
      <w:r w:rsidRPr="004F304C">
        <w:rPr>
          <w:rFonts w:ascii="Times New Roman" w:hAnsi="Times New Roman" w:cs="Times New Roman"/>
          <w:sz w:val="24"/>
          <w:szCs w:val="24"/>
        </w:rPr>
        <w:t xml:space="preserve">A bid should be prepared as a single compound and each filled page of the bid should be numbered </w:t>
      </w:r>
      <w:r>
        <w:rPr>
          <w:rFonts w:ascii="Times New Roman" w:hAnsi="Times New Roman" w:cs="Times New Roman"/>
          <w:sz w:val="24"/>
          <w:szCs w:val="24"/>
        </w:rPr>
        <w:t xml:space="preserve">, signed </w:t>
      </w:r>
      <w:r w:rsidRPr="004F304C">
        <w:rPr>
          <w:rFonts w:ascii="Times New Roman" w:hAnsi="Times New Roman" w:cs="Times New Roman"/>
          <w:sz w:val="24"/>
          <w:szCs w:val="24"/>
        </w:rPr>
        <w:t xml:space="preserve">and sealed. </w:t>
      </w:r>
    </w:p>
    <w:p w14:paraId="2E30D6DA" w14:textId="77777777" w:rsidR="00B345CB" w:rsidRPr="004F304C" w:rsidRDefault="00B345CB" w:rsidP="00B345CB">
      <w:pPr>
        <w:jc w:val="both"/>
      </w:pPr>
    </w:p>
    <w:p w14:paraId="22AF3300" w14:textId="77777777" w:rsidR="00B345CB" w:rsidRPr="004F304C" w:rsidRDefault="00B345CB" w:rsidP="00B345CB">
      <w:pPr>
        <w:jc w:val="both"/>
      </w:pPr>
    </w:p>
    <w:p w14:paraId="36445D9E" w14:textId="77777777" w:rsidR="00B345CB" w:rsidRDefault="00B345CB" w:rsidP="00B345CB"/>
    <w:p w14:paraId="77C84F56" w14:textId="77777777" w:rsidR="00B345CB" w:rsidRDefault="00B345CB" w:rsidP="00B345CB"/>
    <w:sectPr w:rsidR="00B345CB" w:rsidSect="00534B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61AA7597"/>
    <w:multiLevelType w:val="hybridMultilevel"/>
    <w:tmpl w:val="D5CC8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4618F2"/>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795034AD"/>
    <w:multiLevelType w:val="hybridMultilevel"/>
    <w:tmpl w:val="2BCA47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7B03641B"/>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778641">
    <w:abstractNumId w:val="4"/>
  </w:num>
  <w:num w:numId="2" w16cid:durableId="1385913900">
    <w:abstractNumId w:val="2"/>
  </w:num>
  <w:num w:numId="3" w16cid:durableId="1275945985">
    <w:abstractNumId w:val="5"/>
  </w:num>
  <w:num w:numId="4" w16cid:durableId="1226448613">
    <w:abstractNumId w:val="1"/>
  </w:num>
  <w:num w:numId="5" w16cid:durableId="2102751696">
    <w:abstractNumId w:val="0"/>
  </w:num>
  <w:num w:numId="6" w16cid:durableId="303462073">
    <w:abstractNumId w:val="7"/>
  </w:num>
  <w:num w:numId="7" w16cid:durableId="1598564875">
    <w:abstractNumId w:val="3"/>
  </w:num>
  <w:num w:numId="8" w16cid:durableId="941491330">
    <w:abstractNumId w:val="8"/>
  </w:num>
  <w:num w:numId="9" w16cid:durableId="1619994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CB"/>
    <w:rsid w:val="0000277B"/>
    <w:rsid w:val="000517D0"/>
    <w:rsid w:val="000A6423"/>
    <w:rsid w:val="000D01F4"/>
    <w:rsid w:val="000F4D54"/>
    <w:rsid w:val="001A3B30"/>
    <w:rsid w:val="001F3834"/>
    <w:rsid w:val="001F72B6"/>
    <w:rsid w:val="00201F0B"/>
    <w:rsid w:val="00264205"/>
    <w:rsid w:val="002E2DBD"/>
    <w:rsid w:val="00320BAD"/>
    <w:rsid w:val="0033751C"/>
    <w:rsid w:val="0034051E"/>
    <w:rsid w:val="003A5B35"/>
    <w:rsid w:val="003C1868"/>
    <w:rsid w:val="003C2723"/>
    <w:rsid w:val="003C2A3A"/>
    <w:rsid w:val="003C7675"/>
    <w:rsid w:val="00407AD8"/>
    <w:rsid w:val="00442805"/>
    <w:rsid w:val="004523DF"/>
    <w:rsid w:val="0048498B"/>
    <w:rsid w:val="004A5AFD"/>
    <w:rsid w:val="004D65A5"/>
    <w:rsid w:val="00554545"/>
    <w:rsid w:val="00581F45"/>
    <w:rsid w:val="005F0B70"/>
    <w:rsid w:val="005F744D"/>
    <w:rsid w:val="005F7C22"/>
    <w:rsid w:val="00604A62"/>
    <w:rsid w:val="006308B6"/>
    <w:rsid w:val="00670096"/>
    <w:rsid w:val="00670D09"/>
    <w:rsid w:val="006931D6"/>
    <w:rsid w:val="00697762"/>
    <w:rsid w:val="006E1C85"/>
    <w:rsid w:val="00743E3E"/>
    <w:rsid w:val="00767E1F"/>
    <w:rsid w:val="00782397"/>
    <w:rsid w:val="007B6620"/>
    <w:rsid w:val="007D0C01"/>
    <w:rsid w:val="008141C5"/>
    <w:rsid w:val="0082375F"/>
    <w:rsid w:val="008844A5"/>
    <w:rsid w:val="008E3C06"/>
    <w:rsid w:val="009207F7"/>
    <w:rsid w:val="00963BE0"/>
    <w:rsid w:val="00985696"/>
    <w:rsid w:val="009971F9"/>
    <w:rsid w:val="009A289B"/>
    <w:rsid w:val="00A668B4"/>
    <w:rsid w:val="00AA2272"/>
    <w:rsid w:val="00AD2729"/>
    <w:rsid w:val="00B345CB"/>
    <w:rsid w:val="00BB5BC9"/>
    <w:rsid w:val="00BE0A8A"/>
    <w:rsid w:val="00C00DA0"/>
    <w:rsid w:val="00C043D9"/>
    <w:rsid w:val="00C33E8B"/>
    <w:rsid w:val="00CA1CA7"/>
    <w:rsid w:val="00CA2F69"/>
    <w:rsid w:val="00CF31B3"/>
    <w:rsid w:val="00CF7781"/>
    <w:rsid w:val="00D05952"/>
    <w:rsid w:val="00D86832"/>
    <w:rsid w:val="00D86B3A"/>
    <w:rsid w:val="00E17CBE"/>
    <w:rsid w:val="00E3277F"/>
    <w:rsid w:val="00E72981"/>
    <w:rsid w:val="00F147A9"/>
    <w:rsid w:val="00F81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9F3B"/>
  <w15:docId w15:val="{CAE046DB-807C-4850-A543-A7EE867B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5CB"/>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B345CB"/>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B345CB"/>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B345CB"/>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B345CB"/>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B345CB"/>
    <w:pPr>
      <w:keepNext/>
      <w:numPr>
        <w:ilvl w:val="4"/>
        <w:numId w:val="1"/>
      </w:numPr>
      <w:jc w:val="center"/>
      <w:outlineLvl w:val="4"/>
    </w:pPr>
    <w:rPr>
      <w:rFonts w:cs="Times New Roman"/>
    </w:rPr>
  </w:style>
  <w:style w:type="paragraph" w:styleId="Heading6">
    <w:name w:val="heading 6"/>
    <w:basedOn w:val="Normal"/>
    <w:next w:val="Normal"/>
    <w:link w:val="Heading6Char"/>
    <w:qFormat/>
    <w:rsid w:val="00B345CB"/>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B345CB"/>
    <w:pPr>
      <w:keepNext/>
      <w:numPr>
        <w:ilvl w:val="6"/>
        <w:numId w:val="1"/>
      </w:numPr>
      <w:outlineLvl w:val="6"/>
    </w:pPr>
    <w:rPr>
      <w:rFonts w:cs="Times New Roman"/>
      <w:sz w:val="24"/>
    </w:rPr>
  </w:style>
  <w:style w:type="paragraph" w:styleId="Heading8">
    <w:name w:val="heading 8"/>
    <w:basedOn w:val="Normal"/>
    <w:next w:val="Normal"/>
    <w:link w:val="Heading8Char"/>
    <w:qFormat/>
    <w:rsid w:val="00B345CB"/>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B345C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5CB"/>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B345CB"/>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B345CB"/>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B345CB"/>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B345CB"/>
    <w:rPr>
      <w:rFonts w:ascii="Calibri" w:eastAsia="Times New Roman" w:hAnsi="Calibri" w:cs="Times New Roman"/>
      <w:lang w:eastAsia="ar-SA"/>
    </w:rPr>
  </w:style>
  <w:style w:type="character" w:customStyle="1" w:styleId="Heading6Char">
    <w:name w:val="Heading 6 Char"/>
    <w:basedOn w:val="DefaultParagraphFont"/>
    <w:link w:val="Heading6"/>
    <w:rsid w:val="00B345CB"/>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B345CB"/>
    <w:rPr>
      <w:rFonts w:ascii="Calibri" w:eastAsia="Times New Roman" w:hAnsi="Calibri" w:cs="Times New Roman"/>
      <w:sz w:val="24"/>
      <w:lang w:eastAsia="ar-SA"/>
    </w:rPr>
  </w:style>
  <w:style w:type="character" w:customStyle="1" w:styleId="Heading8Char">
    <w:name w:val="Heading 8 Char"/>
    <w:basedOn w:val="DefaultParagraphFont"/>
    <w:link w:val="Heading8"/>
    <w:rsid w:val="00B345CB"/>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B345CB"/>
    <w:rPr>
      <w:rFonts w:ascii="Arial" w:eastAsia="Times New Roman" w:hAnsi="Arial" w:cs="Arial"/>
      <w:lang w:eastAsia="ar-SA"/>
    </w:rPr>
  </w:style>
  <w:style w:type="paragraph" w:styleId="NoSpacing">
    <w:name w:val="No Spacing"/>
    <w:uiPriority w:val="1"/>
    <w:qFormat/>
    <w:rsid w:val="00B345CB"/>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B345CB"/>
    <w:pPr>
      <w:ind w:left="720"/>
    </w:pPr>
    <w:rPr>
      <w:rFonts w:eastAsia="SimSun" w:cs="font180"/>
    </w:rPr>
  </w:style>
  <w:style w:type="table" w:styleId="TableGrid">
    <w:name w:val="Table Grid"/>
    <w:basedOn w:val="TableNormal"/>
    <w:uiPriority w:val="59"/>
    <w:rsid w:val="00B345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DefaultParagraphFont"/>
    <w:rsid w:val="00B345CB"/>
  </w:style>
  <w:style w:type="character" w:customStyle="1" w:styleId="hps">
    <w:name w:val="hps"/>
    <w:basedOn w:val="DefaultParagraphFont"/>
    <w:rsid w:val="00B345CB"/>
  </w:style>
  <w:style w:type="paragraph" w:styleId="PlainText">
    <w:name w:val="Plain Text"/>
    <w:basedOn w:val="Normal"/>
    <w:link w:val="PlainTextChar"/>
    <w:rsid w:val="003A5B35"/>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rsid w:val="003A5B35"/>
    <w:rPr>
      <w:rFonts w:ascii="Courier New" w:eastAsia="PMingLiU" w:hAnsi="Courier New" w:cs="Courier New"/>
      <w:sz w:val="20"/>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2134</Words>
  <Characters>12165</Characters>
  <Application>Microsoft Office Word</Application>
  <DocSecurity>0</DocSecurity>
  <Lines>101</Lines>
  <Paragraphs>28</Paragraphs>
  <ScaleCrop>false</ScaleCrop>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Ivana Drincic</cp:lastModifiedBy>
  <cp:revision>2</cp:revision>
  <dcterms:created xsi:type="dcterms:W3CDTF">2023-07-18T12:53:00Z</dcterms:created>
  <dcterms:modified xsi:type="dcterms:W3CDTF">2023-07-18T12:53:00Z</dcterms:modified>
</cp:coreProperties>
</file>