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CF" w:rsidRDefault="00C76ACF" w:rsidP="00C76ACF">
      <w:pPr>
        <w:rPr>
          <w:rFonts w:ascii="Times New Roman" w:hAnsi="Times New Roman" w:cs="Times New Roman"/>
          <w:color w:val="000000"/>
          <w:sz w:val="24"/>
          <w:szCs w:val="24"/>
          <w:lang w:val="sr-Latn-CS"/>
        </w:rPr>
      </w:pPr>
    </w:p>
    <w:p w:rsidR="00C76ACF" w:rsidRDefault="00C76ACF" w:rsidP="00C76ACF">
      <w:pPr>
        <w:rPr>
          <w:rFonts w:ascii="Times New Roman" w:hAnsi="Times New Roman" w:cs="Times New Roman"/>
          <w:color w:val="000000"/>
          <w:sz w:val="24"/>
          <w:szCs w:val="24"/>
          <w:lang w:val="sr-Latn-CS"/>
        </w:rPr>
      </w:pPr>
    </w:p>
    <w:p w:rsidR="00C76ACF" w:rsidRPr="00E35AF9" w:rsidRDefault="00C76ACF" w:rsidP="00C76ACF">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13</w:t>
      </w:r>
      <w:r>
        <w:rPr>
          <w:rFonts w:ascii="Times New Roman" w:hAnsi="Times New Roman" w:cs="Times New Roman"/>
          <w:color w:val="000000"/>
          <w:sz w:val="24"/>
          <w:szCs w:val="24"/>
          <w:lang w:val="sr-Latn-CS"/>
        </w:rPr>
        <w:t>.</w:t>
      </w:r>
      <w:r w:rsidRPr="00E35AF9">
        <w:rPr>
          <w:rFonts w:ascii="Times New Roman" w:hAnsi="Times New Roman" w:cs="Times New Roman"/>
          <w:color w:val="000000"/>
          <w:sz w:val="24"/>
          <w:szCs w:val="24"/>
          <w:lang w:val="sr-Latn-CS"/>
        </w:rPr>
        <w:t xml:space="preserve"> Jul</w:t>
      </w:r>
      <w:r>
        <w:rPr>
          <w:rFonts w:ascii="Times New Roman" w:hAnsi="Times New Roman" w:cs="Times New Roman"/>
          <w:color w:val="000000"/>
          <w:sz w:val="24"/>
          <w:szCs w:val="24"/>
          <w:lang w:val="sr-Latn-CS"/>
        </w:rPr>
        <w:t xml:space="preserve">- Plantaže </w:t>
      </w:r>
      <w:r w:rsidRPr="00E35AF9">
        <w:rPr>
          <w:rFonts w:ascii="Times New Roman" w:hAnsi="Times New Roman" w:cs="Times New Roman"/>
          <w:color w:val="000000"/>
          <w:sz w:val="24"/>
          <w:szCs w:val="24"/>
          <w:lang w:val="sr-Latn-CS"/>
        </w:rPr>
        <w:t xml:space="preserve"> AD</w:t>
      </w:r>
      <w:r>
        <w:rPr>
          <w:rFonts w:ascii="Times New Roman" w:hAnsi="Times New Roman" w:cs="Times New Roman"/>
          <w:color w:val="000000"/>
          <w:sz w:val="24"/>
          <w:szCs w:val="24"/>
          <w:lang w:val="sr-Latn-CS"/>
        </w:rPr>
        <w:t xml:space="preserve"> Podgorica</w:t>
      </w:r>
    </w:p>
    <w:p w:rsidR="00C76ACF" w:rsidRPr="00E35AF9" w:rsidRDefault="00C76ACF" w:rsidP="00C76ACF">
      <w:pP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No</w:t>
      </w:r>
      <w:r w:rsidRPr="00E35AF9">
        <w:rPr>
          <w:rFonts w:ascii="Times New Roman" w:hAnsi="Times New Roman" w:cs="Times New Roman"/>
          <w:color w:val="000000"/>
          <w:sz w:val="24"/>
          <w:szCs w:val="24"/>
          <w:lang w:val="sr-Latn-CS"/>
        </w:rPr>
        <w:t xml:space="preserve">: </w:t>
      </w:r>
      <w:r w:rsidR="0016471E">
        <w:rPr>
          <w:rFonts w:ascii="Times New Roman" w:hAnsi="Times New Roman" w:cs="Times New Roman"/>
          <w:color w:val="000000"/>
          <w:sz w:val="24"/>
          <w:szCs w:val="24"/>
          <w:lang w:val="sr-Latn-CS"/>
        </w:rPr>
        <w:t>7512</w:t>
      </w:r>
      <w:r w:rsidRPr="00E35AF9">
        <w:rPr>
          <w:rFonts w:ascii="Times New Roman" w:hAnsi="Times New Roman" w:cs="Times New Roman"/>
          <w:color w:val="000000"/>
          <w:sz w:val="24"/>
          <w:szCs w:val="24"/>
          <w:lang w:val="sr-Latn-CS"/>
        </w:rPr>
        <w:t>/1</w:t>
      </w:r>
    </w:p>
    <w:p w:rsidR="00C76ACF" w:rsidRDefault="00C76ACF" w:rsidP="00C76ACF">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 xml:space="preserve">Podgorica, </w:t>
      </w:r>
      <w:r w:rsidR="0090388E">
        <w:rPr>
          <w:rFonts w:ascii="Times New Roman" w:hAnsi="Times New Roman" w:cs="Times New Roman"/>
          <w:color w:val="000000"/>
          <w:sz w:val="24"/>
          <w:szCs w:val="24"/>
          <w:lang w:val="sr-Latn-CS"/>
        </w:rPr>
        <w:t>23.1</w:t>
      </w:r>
      <w:r w:rsidR="0016471E">
        <w:rPr>
          <w:rFonts w:ascii="Times New Roman" w:hAnsi="Times New Roman" w:cs="Times New Roman"/>
          <w:color w:val="000000"/>
          <w:sz w:val="24"/>
          <w:szCs w:val="24"/>
          <w:lang w:val="sr-Latn-CS"/>
        </w:rPr>
        <w:t>2</w:t>
      </w:r>
      <w:r w:rsidR="0090388E">
        <w:rPr>
          <w:rFonts w:ascii="Times New Roman" w:hAnsi="Times New Roman" w:cs="Times New Roman"/>
          <w:color w:val="000000"/>
          <w:sz w:val="24"/>
          <w:szCs w:val="24"/>
          <w:lang w:val="sr-Latn-CS"/>
        </w:rPr>
        <w:t>.2</w:t>
      </w:r>
      <w:r w:rsidR="0016471E">
        <w:rPr>
          <w:rFonts w:ascii="Times New Roman" w:hAnsi="Times New Roman" w:cs="Times New Roman"/>
          <w:color w:val="000000"/>
          <w:sz w:val="24"/>
          <w:szCs w:val="24"/>
          <w:lang w:val="sr-Latn-CS"/>
        </w:rPr>
        <w:t>024</w:t>
      </w:r>
    </w:p>
    <w:p w:rsidR="00C76ACF" w:rsidRDefault="00C76ACF" w:rsidP="00C76ACF">
      <w:pPr>
        <w:rPr>
          <w:rFonts w:ascii="Times New Roman" w:hAnsi="Times New Roman" w:cs="Times New Roman"/>
          <w:color w:val="000000"/>
          <w:sz w:val="36"/>
          <w:szCs w:val="36"/>
          <w:lang w:val="sr-Latn-CS"/>
        </w:rPr>
      </w:pPr>
    </w:p>
    <w:p w:rsidR="00C76ACF" w:rsidRDefault="00C76ACF" w:rsidP="00C76ACF">
      <w:pPr>
        <w:rPr>
          <w:rFonts w:ascii="Times New Roman" w:hAnsi="Times New Roman" w:cs="Times New Roman"/>
          <w:lang w:val="it-IT"/>
        </w:rPr>
      </w:pPr>
    </w:p>
    <w:p w:rsidR="00C76ACF" w:rsidRDefault="00C76ACF" w:rsidP="00C76ACF">
      <w:pPr>
        <w:rPr>
          <w:rFonts w:ascii="Times New Roman" w:hAnsi="Times New Roman" w:cs="Times New Roman"/>
          <w:lang w:val="it-IT"/>
        </w:rPr>
      </w:pPr>
    </w:p>
    <w:p w:rsidR="00C76ACF" w:rsidRDefault="00C76ACF" w:rsidP="00C76ACF">
      <w:pPr>
        <w:rPr>
          <w:rFonts w:ascii="Times New Roman" w:hAnsi="Times New Roman" w:cs="Times New Roman"/>
          <w:lang w:val="it-IT"/>
        </w:rPr>
      </w:pPr>
    </w:p>
    <w:p w:rsidR="00C76ACF" w:rsidRDefault="00C76ACF" w:rsidP="00C76ACF">
      <w:pPr>
        <w:jc w:val="both"/>
        <w:rPr>
          <w:rFonts w:ascii="Times New Roman" w:hAnsi="Times New Roman" w:cs="Times New Roman"/>
          <w:lang w:val="it-IT"/>
        </w:rPr>
      </w:pPr>
    </w:p>
    <w:p w:rsidR="00C76ACF" w:rsidRDefault="00C76ACF" w:rsidP="00C76ACF">
      <w:pPr>
        <w:pStyle w:val="Heading1"/>
        <w:numPr>
          <w:ilvl w:val="0"/>
          <w:numId w:val="0"/>
        </w:numPr>
        <w:ind w:left="432"/>
        <w:jc w:val="both"/>
        <w:rPr>
          <w:i/>
          <w:color w:val="000000"/>
          <w:sz w:val="36"/>
          <w:szCs w:val="36"/>
          <w:lang w:val="it-IT"/>
        </w:rPr>
      </w:pPr>
    </w:p>
    <w:p w:rsidR="00C76ACF" w:rsidRPr="007F3360" w:rsidRDefault="00C76ACF" w:rsidP="00C76ACF">
      <w:pPr>
        <w:pStyle w:val="NoSpacing"/>
        <w:jc w:val="center"/>
        <w:rPr>
          <w:b/>
          <w:sz w:val="28"/>
          <w:szCs w:val="28"/>
          <w:lang w:val="it-IT"/>
        </w:rPr>
      </w:pPr>
      <w:r w:rsidRPr="007F3360">
        <w:rPr>
          <w:b/>
          <w:sz w:val="28"/>
          <w:szCs w:val="28"/>
          <w:lang w:val="it-IT"/>
        </w:rPr>
        <w:t>REQUEST FOR COL</w:t>
      </w:r>
      <w:r>
        <w:rPr>
          <w:b/>
          <w:sz w:val="28"/>
          <w:szCs w:val="28"/>
          <w:lang w:val="it-IT"/>
        </w:rPr>
        <w:t>LECTING</w:t>
      </w:r>
      <w:r w:rsidRPr="007F3360">
        <w:rPr>
          <w:b/>
          <w:sz w:val="28"/>
          <w:szCs w:val="28"/>
          <w:lang w:val="it-IT"/>
        </w:rPr>
        <w:t xml:space="preserve"> THE BIDS FOR</w:t>
      </w:r>
    </w:p>
    <w:p w:rsidR="00C76ACF" w:rsidRDefault="00C76ACF" w:rsidP="00C76ACF">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 -</w:t>
      </w:r>
    </w:p>
    <w:p w:rsidR="00C76ACF" w:rsidRDefault="00C76ACF" w:rsidP="00C76ACF">
      <w:pPr>
        <w:pStyle w:val="NoSpacing"/>
        <w:jc w:val="both"/>
        <w:rPr>
          <w:b/>
          <w:sz w:val="28"/>
          <w:szCs w:val="28"/>
          <w:lang w:val="it-IT"/>
        </w:rPr>
      </w:pPr>
      <w:r>
        <w:rPr>
          <w:b/>
          <w:sz w:val="28"/>
          <w:szCs w:val="28"/>
          <w:lang w:val="it-IT"/>
        </w:rPr>
        <w:t xml:space="preserve">                                      </w:t>
      </w:r>
    </w:p>
    <w:p w:rsidR="00C76ACF" w:rsidRPr="00642E04" w:rsidRDefault="00C76ACF" w:rsidP="00C76ACF">
      <w:pPr>
        <w:pStyle w:val="NoSpacing"/>
        <w:jc w:val="center"/>
        <w:rPr>
          <w:b/>
          <w:sz w:val="40"/>
          <w:szCs w:val="40"/>
          <w:lang w:val="it-IT"/>
        </w:rPr>
      </w:pPr>
      <w:r w:rsidRPr="00642E04">
        <w:rPr>
          <w:b/>
          <w:sz w:val="40"/>
          <w:szCs w:val="40"/>
          <w:lang w:val="it-IT"/>
        </w:rPr>
        <w:t>FISH FOOD</w:t>
      </w:r>
    </w:p>
    <w:p w:rsidR="00C76ACF" w:rsidRPr="00642E04" w:rsidRDefault="00C76ACF" w:rsidP="00C76ACF">
      <w:pPr>
        <w:pStyle w:val="NoSpacing"/>
        <w:rPr>
          <w:b/>
          <w:sz w:val="40"/>
          <w:szCs w:val="40"/>
          <w:lang w:val="it-IT"/>
        </w:rPr>
      </w:pPr>
      <w:r w:rsidRPr="00642E04">
        <w:rPr>
          <w:b/>
          <w:sz w:val="40"/>
          <w:szCs w:val="40"/>
          <w:lang w:val="it-IT"/>
        </w:rPr>
        <w:t xml:space="preserve">                                            </w:t>
      </w:r>
    </w:p>
    <w:p w:rsidR="00C76ACF" w:rsidRPr="007F3360" w:rsidRDefault="00C76ACF" w:rsidP="00C76ACF">
      <w:pPr>
        <w:pStyle w:val="NoSpacing"/>
        <w:jc w:val="center"/>
        <w:rPr>
          <w:b/>
          <w:sz w:val="28"/>
          <w:szCs w:val="28"/>
          <w:lang w:val="it-IT"/>
        </w:rPr>
      </w:pPr>
    </w:p>
    <w:p w:rsidR="00C76ACF" w:rsidRPr="007F3360" w:rsidRDefault="00C76ACF" w:rsidP="00C76ACF">
      <w:pPr>
        <w:pStyle w:val="NoSpacing"/>
        <w:rPr>
          <w:b/>
          <w:sz w:val="28"/>
          <w:szCs w:val="28"/>
          <w:lang w:val="it-IT"/>
        </w:rPr>
      </w:pPr>
    </w:p>
    <w:p w:rsidR="00C76ACF" w:rsidRPr="007F3360" w:rsidRDefault="00C76ACF" w:rsidP="00C76ACF">
      <w:pPr>
        <w:pStyle w:val="NoSpacing"/>
        <w:rPr>
          <w:b/>
          <w:color w:val="000000"/>
          <w:sz w:val="28"/>
          <w:szCs w:val="28"/>
          <w:lang w:val="it-IT"/>
        </w:rPr>
      </w:pPr>
    </w:p>
    <w:p w:rsidR="00C76ACF" w:rsidRDefault="00C76ACF" w:rsidP="00C76ACF">
      <w:pPr>
        <w:rPr>
          <w:rFonts w:ascii="Times New Roman" w:hAnsi="Times New Roman" w:cs="Times New Roman"/>
          <w:color w:val="000000"/>
          <w:lang w:val="it-IT"/>
        </w:rPr>
      </w:pPr>
    </w:p>
    <w:p w:rsidR="00C76ACF" w:rsidRDefault="00C76ACF" w:rsidP="00C76ACF">
      <w:pPr>
        <w:rPr>
          <w:rFonts w:ascii="Times New Roman" w:hAnsi="Times New Roman" w:cs="Times New Roman"/>
          <w:color w:val="000000"/>
          <w:lang w:val="it-IT"/>
        </w:rPr>
      </w:pPr>
    </w:p>
    <w:p w:rsidR="00C76ACF" w:rsidRDefault="00C76ACF" w:rsidP="00C76ACF">
      <w:pPr>
        <w:rPr>
          <w:rFonts w:ascii="Times New Roman" w:hAnsi="Times New Roman" w:cs="Times New Roman"/>
          <w:color w:val="000000"/>
          <w:lang w:val="it-IT"/>
        </w:rPr>
      </w:pPr>
    </w:p>
    <w:p w:rsidR="00C76ACF" w:rsidRDefault="00C76ACF" w:rsidP="00C76ACF">
      <w:pPr>
        <w:rPr>
          <w:rFonts w:ascii="Times New Roman" w:hAnsi="Times New Roman" w:cs="Times New Roman"/>
          <w:color w:val="000000"/>
          <w:lang w:val="it-IT"/>
        </w:rPr>
      </w:pPr>
    </w:p>
    <w:p w:rsidR="00C76ACF" w:rsidRDefault="00C76ACF" w:rsidP="00C76ACF">
      <w:pPr>
        <w:rPr>
          <w:rFonts w:ascii="Times New Roman" w:hAnsi="Times New Roman" w:cs="Times New Roman"/>
          <w:color w:val="000000"/>
          <w:lang w:val="it-IT"/>
        </w:rPr>
      </w:pPr>
    </w:p>
    <w:p w:rsidR="00C76ACF" w:rsidRDefault="00C76ACF" w:rsidP="00C76ACF">
      <w:pPr>
        <w:rPr>
          <w:rFonts w:ascii="Times New Roman" w:hAnsi="Times New Roman" w:cs="Times New Roman"/>
          <w:color w:val="000000"/>
          <w:lang w:val="it-IT"/>
        </w:rPr>
      </w:pPr>
    </w:p>
    <w:p w:rsidR="00C76ACF" w:rsidRDefault="00C76ACF" w:rsidP="00C76ACF">
      <w:pPr>
        <w:rPr>
          <w:rFonts w:ascii="Times New Roman" w:hAnsi="Times New Roman" w:cs="Times New Roman"/>
          <w:color w:val="000000"/>
          <w:lang w:val="it-IT"/>
        </w:rPr>
      </w:pPr>
    </w:p>
    <w:p w:rsidR="00EF69ED" w:rsidRDefault="00EF69ED" w:rsidP="00C76ACF">
      <w:pPr>
        <w:rPr>
          <w:rFonts w:ascii="Times New Roman" w:hAnsi="Times New Roman" w:cs="Times New Roman"/>
          <w:color w:val="000000"/>
          <w:lang w:val="it-IT"/>
        </w:rPr>
      </w:pPr>
    </w:p>
    <w:p w:rsidR="00EF69ED" w:rsidRDefault="00EF69ED" w:rsidP="00C76ACF">
      <w:pPr>
        <w:rPr>
          <w:rFonts w:ascii="Times New Roman" w:hAnsi="Times New Roman" w:cs="Times New Roman"/>
          <w:color w:val="000000"/>
          <w:lang w:val="it-IT"/>
        </w:rPr>
      </w:pPr>
    </w:p>
    <w:p w:rsidR="00C76ACF" w:rsidRDefault="00C76ACF" w:rsidP="00C76ACF">
      <w:pPr>
        <w:jc w:val="both"/>
        <w:rPr>
          <w:b/>
        </w:rPr>
      </w:pPr>
    </w:p>
    <w:p w:rsidR="00C76ACF" w:rsidRPr="00945CA8" w:rsidRDefault="00C76ACF" w:rsidP="00C76ACF">
      <w:pPr>
        <w:jc w:val="both"/>
        <w:rPr>
          <w:rFonts w:ascii="Arial" w:hAnsi="Arial" w:cs="Arial"/>
          <w:b/>
          <w:sz w:val="24"/>
          <w:szCs w:val="24"/>
        </w:rPr>
      </w:pPr>
      <w:r w:rsidRPr="00945CA8">
        <w:rPr>
          <w:rFonts w:ascii="Arial" w:hAnsi="Arial" w:cs="Arial"/>
          <w:b/>
          <w:sz w:val="24"/>
          <w:szCs w:val="24"/>
        </w:rPr>
        <w:t>TECHNICAL CHARACTERISTICS O</w:t>
      </w:r>
      <w:r>
        <w:rPr>
          <w:rFonts w:ascii="Arial" w:hAnsi="Arial" w:cs="Arial"/>
          <w:b/>
          <w:sz w:val="24"/>
          <w:szCs w:val="24"/>
        </w:rPr>
        <w:t>R SPECIFICATIONS OF THE SUBJECT</w:t>
      </w:r>
      <w:r w:rsidRPr="00945CA8">
        <w:rPr>
          <w:rFonts w:ascii="Arial" w:hAnsi="Arial" w:cs="Arial"/>
          <w:b/>
          <w:sz w:val="24"/>
          <w:szCs w:val="24"/>
        </w:rPr>
        <w:t xml:space="preserve"> OF THE PUBLIC </w:t>
      </w:r>
      <w:proofErr w:type="gramStart"/>
      <w:r w:rsidRPr="00945CA8">
        <w:rPr>
          <w:rFonts w:ascii="Arial" w:hAnsi="Arial" w:cs="Arial"/>
          <w:b/>
          <w:sz w:val="24"/>
          <w:szCs w:val="24"/>
        </w:rPr>
        <w:t>PROCUREMENT ,</w:t>
      </w:r>
      <w:proofErr w:type="gramEnd"/>
      <w:r w:rsidRPr="00945CA8">
        <w:rPr>
          <w:rFonts w:ascii="Arial" w:hAnsi="Arial" w:cs="Arial"/>
          <w:b/>
          <w:sz w:val="24"/>
          <w:szCs w:val="24"/>
        </w:rPr>
        <w:t xml:space="preserve"> NAMELY BILL OF QUANTITIES</w:t>
      </w:r>
    </w:p>
    <w:tbl>
      <w:tblPr>
        <w:tblStyle w:val="TableGrid"/>
        <w:tblW w:w="0" w:type="auto"/>
        <w:shd w:val="clear" w:color="auto" w:fill="BFBFBF" w:themeFill="background1" w:themeFillShade="BF"/>
        <w:tblLook w:val="04A0"/>
      </w:tblPr>
      <w:tblGrid>
        <w:gridCol w:w="9576"/>
      </w:tblGrid>
      <w:tr w:rsidR="00C76ACF" w:rsidRPr="00921D3A" w:rsidTr="00B0604D">
        <w:tc>
          <w:tcPr>
            <w:tcW w:w="9576" w:type="dxa"/>
            <w:shd w:val="clear" w:color="auto" w:fill="BFBFBF" w:themeFill="background1" w:themeFillShade="BF"/>
          </w:tcPr>
          <w:p w:rsidR="00C76ACF" w:rsidRPr="00921D3A" w:rsidRDefault="00C76ACF" w:rsidP="00B0604D">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C76ACF" w:rsidRPr="00921D3A" w:rsidRDefault="00C76ACF" w:rsidP="00C76ACF">
      <w:pPr>
        <w:rPr>
          <w:rFonts w:ascii="Arial" w:hAnsi="Arial" w:cs="Arial"/>
          <w:lang w:val="sr-Latn-CS"/>
        </w:rPr>
      </w:pPr>
    </w:p>
    <w:tbl>
      <w:tblPr>
        <w:tblStyle w:val="TableGrid"/>
        <w:tblW w:w="0" w:type="auto"/>
        <w:tblLook w:val="04A0"/>
      </w:tblPr>
      <w:tblGrid>
        <w:gridCol w:w="4788"/>
        <w:gridCol w:w="4788"/>
      </w:tblGrid>
      <w:tr w:rsidR="00C76ACF" w:rsidRPr="00921D3A" w:rsidTr="00B0604D">
        <w:tc>
          <w:tcPr>
            <w:tcW w:w="4788" w:type="dxa"/>
          </w:tcPr>
          <w:p w:rsidR="00C76ACF" w:rsidRPr="0086322D" w:rsidRDefault="00C76ACF" w:rsidP="00B0604D">
            <w:pPr>
              <w:rPr>
                <w:rFonts w:ascii="Arial" w:hAnsi="Arial" w:cs="Arial"/>
              </w:rPr>
            </w:pPr>
            <w:r w:rsidRPr="0086322D">
              <w:rPr>
                <w:rFonts w:ascii="Arial" w:hAnsi="Arial" w:cs="Arial"/>
                <w:bCs/>
              </w:rPr>
              <w:t>Procurer</w:t>
            </w:r>
            <w:r w:rsidRPr="0086322D">
              <w:rPr>
                <w:rFonts w:ascii="Arial" w:hAnsi="Arial" w:cs="Arial"/>
              </w:rPr>
              <w:t>:</w:t>
            </w:r>
          </w:p>
          <w:p w:rsidR="00C76ACF" w:rsidRPr="0086322D" w:rsidRDefault="00C76ACF" w:rsidP="00B0604D">
            <w:pPr>
              <w:rPr>
                <w:rFonts w:ascii="Arial" w:hAnsi="Arial" w:cs="Arial"/>
                <w:lang w:val="sr-Latn-CS"/>
              </w:rPr>
            </w:pPr>
            <w:r w:rsidRPr="0086322D">
              <w:rPr>
                <w:rFonts w:ascii="Arial" w:hAnsi="Arial" w:cs="Arial"/>
              </w:rPr>
              <w:t xml:space="preserve">13. Jul - </w:t>
            </w:r>
            <w:proofErr w:type="spellStart"/>
            <w:r w:rsidRPr="0086322D">
              <w:rPr>
                <w:rFonts w:ascii="Arial" w:hAnsi="Arial" w:cs="Arial"/>
              </w:rPr>
              <w:t>Planta</w:t>
            </w:r>
            <w:proofErr w:type="spellEnd"/>
            <w:r w:rsidRPr="0086322D">
              <w:rPr>
                <w:rFonts w:ascii="Arial" w:hAnsi="Arial" w:cs="Arial"/>
                <w:lang w:val="sr-Latn-CS"/>
              </w:rPr>
              <w:t>že a.d.</w:t>
            </w:r>
          </w:p>
          <w:p w:rsidR="00C76ACF" w:rsidRPr="0086322D" w:rsidRDefault="00C76ACF" w:rsidP="00B0604D">
            <w:pPr>
              <w:rPr>
                <w:rFonts w:ascii="Arial" w:hAnsi="Arial" w:cs="Arial"/>
                <w:lang w:val="sr-Latn-CS"/>
              </w:rPr>
            </w:pPr>
          </w:p>
        </w:tc>
        <w:tc>
          <w:tcPr>
            <w:tcW w:w="4788" w:type="dxa"/>
          </w:tcPr>
          <w:p w:rsidR="00C76ACF" w:rsidRDefault="00C76ACF" w:rsidP="00B0604D">
            <w:pPr>
              <w:jc w:val="both"/>
              <w:rPr>
                <w:rFonts w:ascii="Arial" w:hAnsi="Arial" w:cs="Arial"/>
                <w:lang w:val="sr-Latn-CS"/>
              </w:rPr>
            </w:pPr>
            <w:r w:rsidRPr="00921D3A">
              <w:rPr>
                <w:rFonts w:ascii="Arial" w:hAnsi="Arial" w:cs="Arial"/>
                <w:lang w:val="sr-Latn-CS"/>
              </w:rPr>
              <w:t>Contact person:</w:t>
            </w:r>
          </w:p>
          <w:p w:rsidR="00C76ACF" w:rsidRPr="00382529" w:rsidRDefault="00EF69ED" w:rsidP="00B0604D">
            <w:pPr>
              <w:jc w:val="both"/>
              <w:rPr>
                <w:rFonts w:ascii="Arial" w:hAnsi="Arial" w:cs="Arial"/>
              </w:rPr>
            </w:pPr>
            <w:r>
              <w:rPr>
                <w:rFonts w:ascii="Arial" w:hAnsi="Arial" w:cs="Arial"/>
                <w:lang w:val="sr-Latn-CS"/>
              </w:rPr>
              <w:t>Miloš Radusinović</w:t>
            </w:r>
          </w:p>
        </w:tc>
      </w:tr>
      <w:tr w:rsidR="00C76ACF" w:rsidRPr="00921D3A" w:rsidTr="00B0604D">
        <w:tc>
          <w:tcPr>
            <w:tcW w:w="4788" w:type="dxa"/>
          </w:tcPr>
          <w:p w:rsidR="00C76ACF" w:rsidRPr="0086322D" w:rsidRDefault="00C76ACF" w:rsidP="00B0604D">
            <w:pPr>
              <w:rPr>
                <w:rFonts w:ascii="Arial" w:hAnsi="Arial" w:cs="Arial"/>
                <w:lang w:val="sr-Latn-CS"/>
              </w:rPr>
            </w:pPr>
            <w:r w:rsidRPr="0086322D">
              <w:rPr>
                <w:rFonts w:ascii="Arial" w:hAnsi="Arial" w:cs="Arial"/>
                <w:lang w:val="sr-Latn-CS"/>
              </w:rPr>
              <w:t>Adr</w:t>
            </w:r>
            <w:r w:rsidR="00EF69ED">
              <w:rPr>
                <w:rFonts w:ascii="Arial" w:hAnsi="Arial" w:cs="Arial"/>
                <w:lang w:val="sr-Latn-CS"/>
              </w:rPr>
              <w:t>ess: Šarla de Gola Boulevard,No.2</w:t>
            </w:r>
          </w:p>
          <w:p w:rsidR="00C76ACF" w:rsidRPr="0086322D" w:rsidRDefault="00C76ACF" w:rsidP="00B0604D">
            <w:pPr>
              <w:rPr>
                <w:rFonts w:ascii="Arial" w:hAnsi="Arial" w:cs="Arial"/>
                <w:lang w:val="sr-Latn-CS"/>
              </w:rPr>
            </w:pPr>
          </w:p>
        </w:tc>
        <w:tc>
          <w:tcPr>
            <w:tcW w:w="4788" w:type="dxa"/>
          </w:tcPr>
          <w:p w:rsidR="00C76ACF" w:rsidRPr="00921D3A" w:rsidRDefault="00C76ACF" w:rsidP="00B0604D">
            <w:pPr>
              <w:rPr>
                <w:rFonts w:ascii="Arial" w:hAnsi="Arial" w:cs="Arial"/>
                <w:lang w:val="sr-Latn-CS"/>
              </w:rPr>
            </w:pPr>
            <w:r w:rsidRPr="00921D3A">
              <w:rPr>
                <w:rFonts w:ascii="Arial" w:hAnsi="Arial" w:cs="Arial"/>
                <w:lang w:val="sr-Latn-CS"/>
              </w:rPr>
              <w:t xml:space="preserve">Postal No. </w:t>
            </w:r>
            <w:r w:rsidRPr="00767599">
              <w:rPr>
                <w:rFonts w:ascii="Arial" w:hAnsi="Arial" w:cs="Arial"/>
                <w:lang w:val="sr-Latn-CS"/>
              </w:rPr>
              <w:t>81000</w:t>
            </w:r>
          </w:p>
        </w:tc>
      </w:tr>
      <w:tr w:rsidR="00C76ACF" w:rsidRPr="00767599" w:rsidTr="00B0604D">
        <w:tc>
          <w:tcPr>
            <w:tcW w:w="4788" w:type="dxa"/>
          </w:tcPr>
          <w:p w:rsidR="00C76ACF" w:rsidRPr="0086322D" w:rsidRDefault="00C76ACF" w:rsidP="00B0604D">
            <w:pPr>
              <w:rPr>
                <w:rFonts w:ascii="Arial" w:hAnsi="Arial" w:cs="Arial"/>
                <w:lang w:val="sr-Latn-CS"/>
              </w:rPr>
            </w:pPr>
            <w:r w:rsidRPr="0086322D">
              <w:rPr>
                <w:rFonts w:ascii="Arial" w:hAnsi="Arial" w:cs="Arial"/>
                <w:lang w:val="sr-Latn-CS"/>
              </w:rPr>
              <w:t>Main office: Podgorica</w:t>
            </w:r>
          </w:p>
          <w:p w:rsidR="00C76ACF" w:rsidRPr="0086322D" w:rsidRDefault="00C76ACF" w:rsidP="00B0604D">
            <w:pPr>
              <w:rPr>
                <w:rFonts w:ascii="Arial" w:hAnsi="Arial" w:cs="Arial"/>
                <w:lang w:val="sr-Latn-CS"/>
              </w:rPr>
            </w:pPr>
          </w:p>
        </w:tc>
        <w:tc>
          <w:tcPr>
            <w:tcW w:w="4788" w:type="dxa"/>
          </w:tcPr>
          <w:p w:rsidR="00C76ACF" w:rsidRPr="00767599" w:rsidRDefault="00C76ACF" w:rsidP="00B0604D">
            <w:pPr>
              <w:rPr>
                <w:rFonts w:ascii="Arial" w:hAnsi="Arial" w:cs="Arial"/>
                <w:lang w:val="sr-Latn-CS"/>
              </w:rPr>
            </w:pPr>
            <w:r w:rsidRPr="00767599">
              <w:rPr>
                <w:rFonts w:ascii="Arial" w:hAnsi="Arial" w:cs="Arial"/>
                <w:lang w:val="sr-Latn-CS"/>
              </w:rPr>
              <w:t>Fiscal Ident.No.(Comp.Reg.No.).02016281</w:t>
            </w:r>
          </w:p>
        </w:tc>
      </w:tr>
      <w:tr w:rsidR="00C76ACF" w:rsidRPr="00921D3A" w:rsidTr="00B0604D">
        <w:tc>
          <w:tcPr>
            <w:tcW w:w="4788" w:type="dxa"/>
          </w:tcPr>
          <w:p w:rsidR="00C76ACF" w:rsidRPr="0086322D" w:rsidRDefault="00EF69ED" w:rsidP="00B0604D">
            <w:pPr>
              <w:rPr>
                <w:rFonts w:ascii="Arial" w:hAnsi="Arial" w:cs="Arial"/>
                <w:lang w:val="sr-Latn-CS"/>
              </w:rPr>
            </w:pPr>
            <w:r>
              <w:rPr>
                <w:rFonts w:ascii="Arial" w:hAnsi="Arial" w:cs="Arial"/>
                <w:lang w:val="sr-Latn-CS"/>
              </w:rPr>
              <w:t>Tel: 00382 69 087 788</w:t>
            </w:r>
          </w:p>
          <w:p w:rsidR="00C76ACF" w:rsidRPr="0086322D" w:rsidRDefault="00C76ACF" w:rsidP="00B0604D">
            <w:pPr>
              <w:rPr>
                <w:rFonts w:ascii="Arial" w:hAnsi="Arial" w:cs="Arial"/>
                <w:lang w:val="sr-Latn-CS"/>
              </w:rPr>
            </w:pPr>
          </w:p>
        </w:tc>
        <w:tc>
          <w:tcPr>
            <w:tcW w:w="4788" w:type="dxa"/>
          </w:tcPr>
          <w:p w:rsidR="00C76ACF" w:rsidRPr="00921D3A" w:rsidRDefault="00C76ACF" w:rsidP="00B0604D">
            <w:pPr>
              <w:rPr>
                <w:rFonts w:ascii="Arial" w:hAnsi="Arial" w:cs="Arial"/>
                <w:lang w:val="sr-Latn-CS"/>
              </w:rPr>
            </w:pPr>
            <w:r w:rsidRPr="00921D3A">
              <w:rPr>
                <w:rFonts w:ascii="Arial" w:hAnsi="Arial" w:cs="Arial"/>
                <w:lang w:val="sr-Latn-CS"/>
              </w:rPr>
              <w:t xml:space="preserve">Fax: </w:t>
            </w:r>
          </w:p>
        </w:tc>
      </w:tr>
      <w:tr w:rsidR="00C76ACF" w:rsidRPr="00921D3A" w:rsidTr="00B0604D">
        <w:tc>
          <w:tcPr>
            <w:tcW w:w="4788" w:type="dxa"/>
          </w:tcPr>
          <w:p w:rsidR="00C76ACF" w:rsidRPr="00921D3A" w:rsidRDefault="00EF69ED" w:rsidP="00B0604D">
            <w:pPr>
              <w:rPr>
                <w:rFonts w:ascii="Arial" w:hAnsi="Arial" w:cs="Arial"/>
                <w:lang w:val="sr-Latn-CS"/>
              </w:rPr>
            </w:pPr>
            <w:r>
              <w:rPr>
                <w:rFonts w:ascii="Arial" w:hAnsi="Arial" w:cs="Arial"/>
                <w:lang w:val="sr-Latn-CS"/>
              </w:rPr>
              <w:t>E-mail: milos.radusinovic</w:t>
            </w:r>
            <w:r w:rsidR="00C76ACF">
              <w:rPr>
                <w:rFonts w:ascii="Arial" w:hAnsi="Arial" w:cs="Arial"/>
                <w:lang w:val="sr-Latn-CS"/>
              </w:rPr>
              <w:t>@plantaze.com</w:t>
            </w:r>
          </w:p>
          <w:p w:rsidR="00C76ACF" w:rsidRPr="00921D3A" w:rsidRDefault="00C76ACF" w:rsidP="00B0604D">
            <w:pPr>
              <w:rPr>
                <w:rFonts w:ascii="Arial" w:hAnsi="Arial" w:cs="Arial"/>
                <w:lang w:val="sr-Latn-CS"/>
              </w:rPr>
            </w:pPr>
          </w:p>
        </w:tc>
        <w:tc>
          <w:tcPr>
            <w:tcW w:w="4788" w:type="dxa"/>
          </w:tcPr>
          <w:p w:rsidR="00C76ACF" w:rsidRPr="00E07499" w:rsidRDefault="00C76ACF" w:rsidP="00B0604D">
            <w:pPr>
              <w:rPr>
                <w:rFonts w:ascii="Arial" w:hAnsi="Arial" w:cs="Arial"/>
                <w:lang w:val="sr-Latn-CS"/>
              </w:rPr>
            </w:pPr>
            <w:r>
              <w:rPr>
                <w:rFonts w:ascii="Arial" w:hAnsi="Arial" w:cs="Arial"/>
                <w:lang w:val="sr-Latn-CS"/>
              </w:rPr>
              <w:t>www.plantaze.com</w:t>
            </w:r>
          </w:p>
        </w:tc>
      </w:tr>
    </w:tbl>
    <w:p w:rsidR="00C76ACF" w:rsidRPr="00921D3A" w:rsidRDefault="00C76ACF" w:rsidP="00C76ACF">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C76ACF" w:rsidRPr="00921D3A" w:rsidTr="00B0604D">
        <w:tc>
          <w:tcPr>
            <w:tcW w:w="9576" w:type="dxa"/>
            <w:shd w:val="clear" w:color="auto" w:fill="BFBFBF" w:themeFill="background1" w:themeFillShade="BF"/>
          </w:tcPr>
          <w:p w:rsidR="00C76ACF" w:rsidRPr="00921D3A" w:rsidRDefault="00C76ACF" w:rsidP="00B0604D">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C76ACF" w:rsidRDefault="00C76ACF" w:rsidP="00C76ACF">
      <w:pPr>
        <w:pStyle w:val="ListParagraph"/>
        <w:rPr>
          <w:rFonts w:ascii="Arial" w:hAnsi="Arial" w:cs="Arial"/>
          <w:lang w:val="sr-Latn-CS"/>
        </w:rPr>
      </w:pPr>
    </w:p>
    <w:p w:rsidR="00C76ACF" w:rsidRPr="00B95F3B" w:rsidRDefault="00C76ACF" w:rsidP="00C76ACF">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C76ACF" w:rsidRPr="00B95F3B" w:rsidRDefault="00C76ACF" w:rsidP="00C76ACF">
      <w:pPr>
        <w:pStyle w:val="ListParagraph"/>
        <w:rPr>
          <w:rFonts w:ascii="Times New Roman" w:hAnsi="Times New Roman" w:cs="Times New Roman"/>
          <w:b/>
          <w:sz w:val="24"/>
          <w:szCs w:val="24"/>
          <w:lang w:val="sr-Latn-CS"/>
        </w:rPr>
      </w:pPr>
    </w:p>
    <w:p w:rsidR="00C76ACF" w:rsidRPr="003B3CD2" w:rsidRDefault="00C76ACF" w:rsidP="00C76ACF">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C76ACF" w:rsidRPr="003B3CD2" w:rsidRDefault="00C76ACF" w:rsidP="00C76ACF">
      <w:pPr>
        <w:pStyle w:val="ListParagraph"/>
        <w:numPr>
          <w:ilvl w:val="0"/>
          <w:numId w:val="4"/>
        </w:numPr>
        <w:suppressAutoHyphens w:val="0"/>
        <w:contextualSpacing/>
        <w:rPr>
          <w:rStyle w:val="hps"/>
          <w:b/>
          <w:sz w:val="24"/>
          <w:szCs w:val="24"/>
          <w:lang w:val="sr-Latn-CS"/>
        </w:rPr>
      </w:pPr>
      <w:r w:rsidRPr="00B95F3B">
        <w:rPr>
          <w:rStyle w:val="hps"/>
          <w:b/>
          <w:sz w:val="24"/>
          <w:szCs w:val="24"/>
        </w:rPr>
        <w:t>Description</w:t>
      </w:r>
      <w:r w:rsidRPr="00B95F3B">
        <w:rPr>
          <w:rStyle w:val="shorttext"/>
          <w:b/>
          <w:sz w:val="24"/>
          <w:szCs w:val="24"/>
        </w:rPr>
        <w:t xml:space="preserve"> of </w:t>
      </w:r>
      <w:r w:rsidRPr="00B95F3B">
        <w:rPr>
          <w:rStyle w:val="hps"/>
          <w:b/>
          <w:sz w:val="24"/>
          <w:szCs w:val="24"/>
        </w:rPr>
        <w:t>the procurement subject</w:t>
      </w:r>
      <w:r>
        <w:rPr>
          <w:rStyle w:val="hps"/>
          <w:b/>
          <w:sz w:val="24"/>
          <w:szCs w:val="24"/>
        </w:rPr>
        <w:t xml:space="preserve">: </w:t>
      </w:r>
    </w:p>
    <w:p w:rsidR="00C76ACF" w:rsidRPr="00354D2C" w:rsidRDefault="00C76ACF" w:rsidP="00C76ACF">
      <w:pPr>
        <w:pStyle w:val="ListParagraph"/>
        <w:suppressAutoHyphens w:val="0"/>
        <w:ind w:left="644"/>
        <w:contextualSpacing/>
        <w:rPr>
          <w:rStyle w:val="hps"/>
          <w:b/>
          <w:sz w:val="24"/>
          <w:szCs w:val="24"/>
          <w:lang w:val="sr-Latn-CS"/>
        </w:rPr>
      </w:pPr>
    </w:p>
    <w:tbl>
      <w:tblPr>
        <w:tblStyle w:val="TableGrid"/>
        <w:tblW w:w="0" w:type="auto"/>
        <w:tblInd w:w="-34" w:type="dxa"/>
        <w:tblLook w:val="04A0"/>
      </w:tblPr>
      <w:tblGrid>
        <w:gridCol w:w="9610"/>
      </w:tblGrid>
      <w:tr w:rsidR="00C76ACF" w:rsidRPr="00B95F3B" w:rsidTr="00B0604D">
        <w:tc>
          <w:tcPr>
            <w:tcW w:w="9610" w:type="dxa"/>
          </w:tcPr>
          <w:p w:rsidR="00C76ACF" w:rsidRPr="00B95F3B" w:rsidRDefault="00C76ACF" w:rsidP="00B0604D">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fish food </w:t>
            </w:r>
          </w:p>
        </w:tc>
      </w:tr>
    </w:tbl>
    <w:p w:rsidR="00C76ACF" w:rsidRPr="00B95F3B" w:rsidRDefault="00C76ACF" w:rsidP="00C76ACF">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C76ACF" w:rsidRPr="00B95F3B" w:rsidTr="00B0604D">
        <w:tc>
          <w:tcPr>
            <w:tcW w:w="9610" w:type="dxa"/>
          </w:tcPr>
          <w:p w:rsidR="00C76ACF" w:rsidRPr="00B95F3B" w:rsidRDefault="00C76ACF" w:rsidP="00B0604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C76ACF" w:rsidRDefault="00C76ACF" w:rsidP="00C76ACF">
      <w:pPr>
        <w:jc w:val="both"/>
        <w:rPr>
          <w:rFonts w:ascii="Times New Roman" w:hAnsi="Times New Roman" w:cs="Times New Roman"/>
          <w:sz w:val="24"/>
          <w:szCs w:val="24"/>
          <w:lang w:val="sr-Latn-CS"/>
        </w:rPr>
      </w:pPr>
    </w:p>
    <w:p w:rsidR="00C76ACF" w:rsidRPr="00606875" w:rsidRDefault="00C76ACF" w:rsidP="00C76ACF">
      <w:pPr>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 </w:t>
      </w:r>
      <w:r>
        <w:rPr>
          <w:rFonts w:ascii="Times New Roman" w:hAnsi="Times New Roman" w:cs="Times New Roman"/>
          <w:b/>
          <w:sz w:val="24"/>
          <w:szCs w:val="24"/>
          <w:lang w:val="sr-Latn-CS"/>
        </w:rPr>
        <w:t>Assessed value of the subject of the procurement</w:t>
      </w:r>
    </w:p>
    <w:p w:rsidR="00C76ACF" w:rsidRPr="00B95F3B" w:rsidRDefault="00C76ACF" w:rsidP="00C76ACF">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5A6FE0" w:rsidRDefault="00C76ACF" w:rsidP="00C76ACF">
      <w:pPr>
        <w:pStyle w:val="NoSpacing"/>
        <w:jc w:val="both"/>
        <w:rPr>
          <w:sz w:val="24"/>
          <w:szCs w:val="24"/>
          <w:lang w:val="sr-Latn-CS"/>
        </w:rPr>
      </w:pPr>
      <w:r>
        <w:rPr>
          <w:b/>
          <w:sz w:val="24"/>
          <w:szCs w:val="24"/>
          <w:lang w:val="sr-Latn-CS"/>
        </w:rPr>
        <w:t xml:space="preserve">        </w:t>
      </w:r>
      <w:r>
        <w:rPr>
          <w:sz w:val="24"/>
          <w:szCs w:val="24"/>
          <w:lang w:val="sr-Latn-CS"/>
        </w:rPr>
        <w:t xml:space="preserve">x     </w:t>
      </w:r>
      <w:r>
        <w:rPr>
          <w:b/>
          <w:sz w:val="24"/>
          <w:szCs w:val="24"/>
          <w:lang w:val="sr-Latn-CS"/>
        </w:rPr>
        <w:t xml:space="preserve"> </w:t>
      </w:r>
      <w:r>
        <w:rPr>
          <w:sz w:val="24"/>
          <w:szCs w:val="24"/>
          <w:lang w:val="sr-Latn-CS"/>
        </w:rPr>
        <w:t>as a whole,</w:t>
      </w:r>
      <w:r w:rsidRPr="008E7033">
        <w:rPr>
          <w:sz w:val="24"/>
          <w:szCs w:val="24"/>
          <w:lang w:val="sr-Latn-CS"/>
        </w:rPr>
        <w:t xml:space="preserve"> value without VAT </w:t>
      </w:r>
      <w:r w:rsidRPr="008E7033">
        <w:rPr>
          <w:b/>
          <w:sz w:val="24"/>
          <w:szCs w:val="24"/>
          <w:lang w:val="sr-Latn-CS"/>
        </w:rPr>
        <w:t xml:space="preserve"> </w:t>
      </w:r>
      <w:r w:rsidRPr="003276AA">
        <w:rPr>
          <w:sz w:val="24"/>
          <w:szCs w:val="24"/>
          <w:lang w:val="sr-Latn-CS"/>
        </w:rPr>
        <w:t xml:space="preserve">€ </w:t>
      </w:r>
      <w:r w:rsidR="005A6FE0">
        <w:rPr>
          <w:sz w:val="24"/>
          <w:szCs w:val="24"/>
          <w:lang w:val="sr-Latn-CS"/>
        </w:rPr>
        <w:t>260</w:t>
      </w:r>
      <w:r>
        <w:rPr>
          <w:sz w:val="24"/>
          <w:szCs w:val="24"/>
          <w:lang w:val="sr-Latn-CS"/>
        </w:rPr>
        <w:t xml:space="preserve">.000,00, namely with the included VAT </w:t>
      </w:r>
    </w:p>
    <w:p w:rsidR="00C76ACF" w:rsidRDefault="00C76ACF" w:rsidP="00C76ACF">
      <w:pPr>
        <w:pStyle w:val="NoSpacing"/>
        <w:jc w:val="both"/>
        <w:rPr>
          <w:sz w:val="24"/>
          <w:szCs w:val="24"/>
          <w:lang w:val="sr-Latn-CS"/>
        </w:rPr>
      </w:pPr>
      <w:r>
        <w:rPr>
          <w:sz w:val="24"/>
          <w:szCs w:val="24"/>
          <w:lang w:val="sr-Latn-CS"/>
        </w:rPr>
        <w:t>€</w:t>
      </w:r>
      <w:r w:rsidR="005A6FE0">
        <w:rPr>
          <w:sz w:val="24"/>
          <w:szCs w:val="24"/>
          <w:lang w:val="sr-Latn-CS"/>
        </w:rPr>
        <w:t>314.600,00</w:t>
      </w:r>
    </w:p>
    <w:p w:rsidR="00C76ACF" w:rsidRDefault="00C76ACF" w:rsidP="00C76ACF">
      <w:pPr>
        <w:pStyle w:val="NoSpacing"/>
        <w:jc w:val="both"/>
        <w:rPr>
          <w:sz w:val="24"/>
          <w:szCs w:val="24"/>
          <w:lang w:val="sr-Latn-CS"/>
        </w:rPr>
      </w:pPr>
      <w:r>
        <w:rPr>
          <w:sz w:val="24"/>
          <w:szCs w:val="24"/>
          <w:lang w:val="sr-Latn-CS"/>
        </w:rPr>
        <w:t xml:space="preserve">     </w:t>
      </w:r>
    </w:p>
    <w:p w:rsidR="00C76ACF" w:rsidRDefault="00C76ACF" w:rsidP="00C76ACF">
      <w:pPr>
        <w:pStyle w:val="NoSpacing"/>
        <w:jc w:val="both"/>
        <w:rPr>
          <w:b/>
          <w:sz w:val="24"/>
          <w:szCs w:val="24"/>
          <w:lang w:val="sr-Latn-CS"/>
        </w:rPr>
      </w:pPr>
      <w:r w:rsidRPr="002B762D">
        <w:rPr>
          <w:b/>
          <w:sz w:val="24"/>
          <w:szCs w:val="24"/>
          <w:lang w:val="sr-Latn-CS"/>
        </w:rPr>
        <w:t xml:space="preserve">                                               TOTAL </w:t>
      </w:r>
      <w:r>
        <w:rPr>
          <w:b/>
          <w:sz w:val="24"/>
          <w:szCs w:val="24"/>
          <w:lang w:val="sr-Latn-CS"/>
        </w:rPr>
        <w:t>without VAT included</w:t>
      </w:r>
      <w:r w:rsidRPr="008B1C3C">
        <w:rPr>
          <w:b/>
          <w:sz w:val="24"/>
          <w:szCs w:val="24"/>
          <w:lang w:val="sr-Latn-CS"/>
        </w:rPr>
        <w:t xml:space="preserve"> :</w:t>
      </w:r>
      <w:r w:rsidRPr="008B1C3C">
        <w:rPr>
          <w:sz w:val="24"/>
          <w:szCs w:val="24"/>
          <w:lang w:val="sr-Latn-CS"/>
        </w:rPr>
        <w:t xml:space="preserve">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99079B">
        <w:rPr>
          <w:b/>
          <w:sz w:val="24"/>
          <w:szCs w:val="24"/>
          <w:lang w:val="sr-Latn-CS"/>
        </w:rPr>
        <w:t>260</w:t>
      </w:r>
      <w:r>
        <w:rPr>
          <w:b/>
          <w:sz w:val="24"/>
          <w:szCs w:val="24"/>
          <w:lang w:val="sr-Latn-CS"/>
        </w:rPr>
        <w:t>.000</w:t>
      </w:r>
      <w:r w:rsidRPr="00BA2435">
        <w:rPr>
          <w:b/>
          <w:sz w:val="24"/>
          <w:szCs w:val="24"/>
          <w:lang w:val="sr-Latn-CS"/>
        </w:rPr>
        <w:t xml:space="preserve">,00           </w:t>
      </w:r>
    </w:p>
    <w:p w:rsidR="00C76ACF" w:rsidRPr="008E7033" w:rsidRDefault="00C76ACF" w:rsidP="00C76ACF">
      <w:pPr>
        <w:pStyle w:val="NoSpacing"/>
        <w:jc w:val="both"/>
        <w:rPr>
          <w:sz w:val="24"/>
          <w:szCs w:val="24"/>
          <w:lang w:val="sr-Latn-CS"/>
        </w:rPr>
      </w:pPr>
      <w:r>
        <w:rPr>
          <w:b/>
          <w:sz w:val="24"/>
          <w:szCs w:val="24"/>
          <w:lang w:val="sr-Latn-CS"/>
        </w:rPr>
        <w:t xml:space="preserve">                                                      TOTAL with VAT included:</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sidR="0099079B">
        <w:rPr>
          <w:b/>
          <w:sz w:val="24"/>
          <w:szCs w:val="24"/>
          <w:lang w:val="sr-Latn-CS"/>
        </w:rPr>
        <w:t>314.600</w:t>
      </w:r>
      <w:r>
        <w:rPr>
          <w:b/>
          <w:sz w:val="24"/>
          <w:szCs w:val="24"/>
          <w:lang w:val="sr-Latn-CS"/>
        </w:rPr>
        <w:t>,00</w:t>
      </w:r>
      <w:r w:rsidRPr="00BA2435">
        <w:rPr>
          <w:b/>
          <w:sz w:val="24"/>
          <w:szCs w:val="24"/>
          <w:lang w:val="sr-Latn-CS"/>
        </w:rPr>
        <w:t xml:space="preserve">                                             </w:t>
      </w:r>
    </w:p>
    <w:p w:rsidR="00C76ACF" w:rsidRDefault="00C76ACF" w:rsidP="00C76ACF">
      <w:pPr>
        <w:pStyle w:val="NoSpacing"/>
        <w:jc w:val="both"/>
        <w:rPr>
          <w:b/>
          <w:sz w:val="24"/>
          <w:szCs w:val="24"/>
          <w:lang w:val="sr-Latn-CS"/>
        </w:rPr>
      </w:pPr>
    </w:p>
    <w:p w:rsidR="00C76ACF" w:rsidRDefault="00C76ACF" w:rsidP="00C76ACF">
      <w:pPr>
        <w:pStyle w:val="NoSpacing"/>
        <w:jc w:val="both"/>
        <w:rPr>
          <w:b/>
          <w:sz w:val="24"/>
          <w:szCs w:val="24"/>
          <w:lang w:val="sr-Latn-CS"/>
        </w:rPr>
      </w:pPr>
    </w:p>
    <w:p w:rsidR="00C76ACF" w:rsidRDefault="00C76ACF" w:rsidP="00C76ACF">
      <w:pPr>
        <w:pStyle w:val="NoSpacing"/>
        <w:jc w:val="both"/>
        <w:rPr>
          <w:b/>
          <w:sz w:val="24"/>
          <w:szCs w:val="24"/>
          <w:lang w:val="sr-Latn-CS"/>
        </w:rPr>
      </w:pPr>
    </w:p>
    <w:p w:rsidR="00C76ACF" w:rsidRPr="00B95F3B" w:rsidRDefault="00C76ACF" w:rsidP="00C76ACF">
      <w:pPr>
        <w:pStyle w:val="NoSpacing"/>
        <w:jc w:val="both"/>
        <w:rPr>
          <w:b/>
          <w:sz w:val="24"/>
          <w:szCs w:val="24"/>
        </w:rPr>
      </w:pPr>
      <w:r>
        <w:rPr>
          <w:b/>
          <w:sz w:val="24"/>
          <w:szCs w:val="24"/>
          <w:lang w:val="sr-Latn-CS"/>
        </w:rPr>
        <w:t>a</w:t>
      </w:r>
      <w:r w:rsidRPr="00B95F3B">
        <w:rPr>
          <w:b/>
          <w:sz w:val="24"/>
          <w:szCs w:val="24"/>
          <w:lang w:val="sr-Latn-CS"/>
        </w:rPr>
        <w:t>)</w:t>
      </w:r>
      <w:r>
        <w:rPr>
          <w:b/>
          <w:sz w:val="24"/>
          <w:szCs w:val="24"/>
          <w:lang w:val="sr-Latn-CS"/>
        </w:rPr>
        <w:t xml:space="preserve"> </w:t>
      </w:r>
      <w:r w:rsidRPr="00B95F3B">
        <w:rPr>
          <w:b/>
          <w:sz w:val="24"/>
          <w:szCs w:val="24"/>
        </w:rPr>
        <w:t xml:space="preserve">Compulsory conditions </w:t>
      </w:r>
    </w:p>
    <w:p w:rsidR="00C76ACF" w:rsidRPr="00B95F3B" w:rsidRDefault="00C76ACF" w:rsidP="00C76ACF">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C76ACF" w:rsidRDefault="00C76ACF" w:rsidP="00C76ACF">
      <w:pPr>
        <w:pStyle w:val="NoSpacing"/>
        <w:suppressAutoHyphens/>
        <w:ind w:left="502"/>
        <w:jc w:val="both"/>
        <w:rPr>
          <w:sz w:val="24"/>
          <w:szCs w:val="24"/>
          <w:lang w:val="sr-Latn-CS"/>
        </w:rPr>
      </w:pPr>
      <w:r>
        <w:rPr>
          <w:sz w:val="24"/>
          <w:szCs w:val="24"/>
          <w:lang w:val="sr-Latn-CS"/>
        </w:rPr>
        <w:t>- m</w:t>
      </w:r>
      <w:r w:rsidRPr="00B95F3B">
        <w:rPr>
          <w:sz w:val="24"/>
          <w:szCs w:val="24"/>
        </w:rPr>
        <w:t xml:space="preserve">ust be registered with the competent public authority for the registration of the business entities; </w:t>
      </w:r>
    </w:p>
    <w:p w:rsidR="00C76ACF" w:rsidRDefault="00C76ACF" w:rsidP="00C76ACF">
      <w:pPr>
        <w:pStyle w:val="NoSpacing"/>
        <w:suppressAutoHyphens/>
        <w:jc w:val="both"/>
        <w:rPr>
          <w:sz w:val="24"/>
          <w:szCs w:val="24"/>
          <w:lang w:val="sr-Latn-CS"/>
        </w:rPr>
      </w:pPr>
      <w:r>
        <w:rPr>
          <w:sz w:val="24"/>
          <w:szCs w:val="24"/>
          <w:lang w:val="sr-Latn-CS"/>
        </w:rPr>
        <w:t xml:space="preserve">        -m</w:t>
      </w:r>
      <w:r w:rsidRPr="00B95F3B">
        <w:rPr>
          <w:sz w:val="24"/>
          <w:szCs w:val="24"/>
        </w:rPr>
        <w:t>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w:t>
      </w:r>
    </w:p>
    <w:p w:rsidR="00C76ACF" w:rsidRDefault="00C76ACF" w:rsidP="00C76ACF">
      <w:pPr>
        <w:pStyle w:val="NoSpacing"/>
        <w:suppressAutoHyphens/>
        <w:jc w:val="both"/>
        <w:rPr>
          <w:sz w:val="24"/>
          <w:szCs w:val="24"/>
          <w:lang w:val="sr-Latn-CS"/>
        </w:rPr>
      </w:pPr>
      <w:r>
        <w:rPr>
          <w:sz w:val="24"/>
          <w:szCs w:val="24"/>
          <w:lang w:val="sr-Latn-CS"/>
        </w:rPr>
        <w:t xml:space="preserve">         </w:t>
      </w:r>
      <w:r w:rsidRPr="00B95F3B">
        <w:rPr>
          <w:sz w:val="24"/>
          <w:szCs w:val="24"/>
        </w:rPr>
        <w:t xml:space="preserve">for any criminal offence as members of the organized crime with the corruption, money </w:t>
      </w:r>
    </w:p>
    <w:p w:rsidR="00C76ACF" w:rsidRDefault="00C76ACF" w:rsidP="00C76ACF">
      <w:pPr>
        <w:pStyle w:val="NoSpacing"/>
        <w:suppressAutoHyphens/>
        <w:jc w:val="both"/>
        <w:rPr>
          <w:sz w:val="24"/>
          <w:szCs w:val="24"/>
          <w:lang w:val="sr-Latn-CS"/>
        </w:rPr>
      </w:pPr>
      <w:r>
        <w:rPr>
          <w:sz w:val="24"/>
          <w:szCs w:val="24"/>
          <w:lang w:val="sr-Latn-CS"/>
        </w:rPr>
        <w:t xml:space="preserve">         </w:t>
      </w:r>
      <w:r w:rsidRPr="00B95F3B">
        <w:rPr>
          <w:sz w:val="24"/>
          <w:szCs w:val="24"/>
        </w:rPr>
        <w:t>laundry and fraud;</w:t>
      </w:r>
    </w:p>
    <w:p w:rsidR="00C76ACF" w:rsidRPr="00542BD2" w:rsidRDefault="00C76ACF" w:rsidP="00C76ACF">
      <w:pPr>
        <w:pStyle w:val="NoSpacing"/>
        <w:suppressAutoHyphens/>
        <w:jc w:val="both"/>
        <w:rPr>
          <w:sz w:val="24"/>
          <w:szCs w:val="24"/>
          <w:lang w:val="sr-Latn-CS"/>
        </w:rPr>
      </w:pPr>
    </w:p>
    <w:tbl>
      <w:tblPr>
        <w:tblW w:w="9375"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5"/>
      </w:tblGrid>
      <w:tr w:rsidR="00C76ACF" w:rsidTr="00B0604D">
        <w:trPr>
          <w:trHeight w:val="335"/>
        </w:trPr>
        <w:tc>
          <w:tcPr>
            <w:tcW w:w="9375" w:type="dxa"/>
          </w:tcPr>
          <w:p w:rsidR="00C76ACF" w:rsidRPr="00311306" w:rsidRDefault="00C76ACF" w:rsidP="00B0604D">
            <w:pPr>
              <w:pStyle w:val="NoSpacing"/>
              <w:jc w:val="both"/>
              <w:rPr>
                <w:b/>
                <w:sz w:val="24"/>
                <w:szCs w:val="24"/>
                <w:lang w:val="sr-Latn-CS"/>
              </w:rPr>
            </w:pPr>
            <w:r>
              <w:rPr>
                <w:b/>
                <w:sz w:val="24"/>
                <w:szCs w:val="24"/>
                <w:lang w:val="sr-Latn-CS"/>
              </w:rPr>
              <w:t>Proof of meeting the compulsory conditions</w:t>
            </w:r>
          </w:p>
        </w:tc>
      </w:tr>
    </w:tbl>
    <w:p w:rsidR="00C76ACF" w:rsidRPr="00311306" w:rsidRDefault="00C76ACF" w:rsidP="00C76ACF">
      <w:pPr>
        <w:pStyle w:val="NoSpacing"/>
        <w:ind w:left="284"/>
        <w:jc w:val="both"/>
        <w:rPr>
          <w:sz w:val="24"/>
          <w:szCs w:val="24"/>
          <w:lang w:val="sr-Latn-CS"/>
        </w:rPr>
      </w:pPr>
    </w:p>
    <w:p w:rsidR="00C76ACF" w:rsidRPr="00E80661" w:rsidRDefault="00C76ACF" w:rsidP="00C76AC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0661">
        <w:rPr>
          <w:rFonts w:ascii="Times New Roman" w:hAnsi="Times New Roman" w:cs="Times New Roman"/>
          <w:b/>
          <w:bCs/>
          <w:sz w:val="24"/>
          <w:szCs w:val="24"/>
        </w:rPr>
        <w:t xml:space="preserve">Meeting of the compulsory conditions is proved by providing: </w:t>
      </w:r>
    </w:p>
    <w:p w:rsidR="00C76ACF" w:rsidRDefault="00C76ACF" w:rsidP="00C76ACF">
      <w:pPr>
        <w:jc w:val="both"/>
        <w:rPr>
          <w:rFonts w:ascii="Times New Roman" w:hAnsi="Times New Roman" w:cs="Times New Roman"/>
          <w:sz w:val="24"/>
          <w:szCs w:val="24"/>
        </w:rPr>
      </w:pPr>
      <w:r>
        <w:rPr>
          <w:rFonts w:ascii="Times New Roman" w:hAnsi="Times New Roman" w:cs="Times New Roman"/>
          <w:bCs/>
          <w:sz w:val="24"/>
          <w:szCs w:val="24"/>
        </w:rPr>
        <w:t xml:space="preserve"> 1) </w:t>
      </w: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C76ACF" w:rsidRDefault="00C76ACF" w:rsidP="00C76ACF">
      <w:pPr>
        <w:jc w:val="both"/>
        <w:rPr>
          <w:rFonts w:ascii="Times New Roman" w:hAnsi="Times New Roman" w:cs="Times New Roman"/>
          <w:bCs/>
          <w:sz w:val="24"/>
          <w:szCs w:val="24"/>
        </w:rPr>
      </w:pPr>
      <w:r>
        <w:rPr>
          <w:rFonts w:ascii="Times New Roman" w:hAnsi="Times New Roman" w:cs="Times New Roman"/>
          <w:bCs/>
          <w:sz w:val="24"/>
          <w:szCs w:val="24"/>
        </w:rPr>
        <w:t>2) Proof of the competent body, issued from the criminal records which must not be older than six months till the day of public opening of the bids.</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0"/>
      </w:tblGrid>
      <w:tr w:rsidR="00A55871" w:rsidTr="00A55871">
        <w:trPr>
          <w:trHeight w:val="285"/>
        </w:trPr>
        <w:tc>
          <w:tcPr>
            <w:tcW w:w="9390" w:type="dxa"/>
          </w:tcPr>
          <w:p w:rsidR="00A55871" w:rsidRDefault="00A55871" w:rsidP="00A55871">
            <w:pPr>
              <w:ind w:left="-60"/>
              <w:jc w:val="both"/>
              <w:rPr>
                <w:rFonts w:ascii="Times New Roman" w:hAnsi="Times New Roman" w:cs="Times New Roman"/>
                <w:b/>
                <w:bCs/>
                <w:sz w:val="24"/>
                <w:szCs w:val="24"/>
              </w:rPr>
            </w:pPr>
            <w:r>
              <w:rPr>
                <w:rFonts w:ascii="Times New Roman" w:hAnsi="Times New Roman" w:cs="Times New Roman"/>
                <w:b/>
                <w:bCs/>
                <w:sz w:val="24"/>
                <w:szCs w:val="24"/>
              </w:rPr>
              <w:t xml:space="preserve">b) Facultative conditions </w:t>
            </w:r>
          </w:p>
        </w:tc>
      </w:tr>
    </w:tbl>
    <w:p w:rsidR="009F2C5F" w:rsidRPr="009F2C5F" w:rsidRDefault="009F2C5F" w:rsidP="00C76ACF">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b1) </w:t>
      </w:r>
      <w:r>
        <w:rPr>
          <w:rFonts w:ascii="Times New Roman" w:hAnsi="Times New Roman" w:cs="Times New Roman"/>
          <w:b/>
          <w:bCs/>
          <w:sz w:val="24"/>
          <w:szCs w:val="24"/>
          <w:u w:val="single"/>
        </w:rPr>
        <w:t>economic-financial capability</w:t>
      </w:r>
    </w:p>
    <w:p w:rsidR="00C76ACF" w:rsidRPr="004A630C" w:rsidRDefault="004A630C" w:rsidP="00C76ACF">
      <w:pPr>
        <w:jc w:val="both"/>
        <w:rPr>
          <w:rFonts w:ascii="Times New Roman" w:hAnsi="Times New Roman" w:cs="Times New Roman"/>
          <w:bCs/>
          <w:sz w:val="24"/>
          <w:szCs w:val="24"/>
        </w:rPr>
      </w:pPr>
      <w:r>
        <w:rPr>
          <w:rFonts w:ascii="Times New Roman" w:hAnsi="Times New Roman" w:cs="Times New Roman"/>
          <w:bCs/>
          <w:sz w:val="24"/>
          <w:szCs w:val="24"/>
        </w:rPr>
        <w:t>Meeting of the</w:t>
      </w:r>
      <w:r w:rsidR="00C76ACF"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00C76ACF" w:rsidRPr="004A630C">
        <w:rPr>
          <w:rFonts w:ascii="Times New Roman" w:hAnsi="Times New Roman" w:cs="Times New Roman"/>
          <w:bCs/>
          <w:sz w:val="24"/>
          <w:szCs w:val="24"/>
        </w:rPr>
        <w:t xml:space="preserve">is proved by providing: </w:t>
      </w:r>
    </w:p>
    <w:p w:rsidR="00C76ACF" w:rsidRDefault="00C76ACF" w:rsidP="00C76ACF">
      <w:pPr>
        <w:jc w:val="both"/>
        <w:rPr>
          <w:rFonts w:ascii="Times New Roman" w:hAnsi="Times New Roman" w:cs="Times New Roman"/>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C76ACF" w:rsidRPr="00D02807" w:rsidRDefault="00C76ACF" w:rsidP="00C76ACF">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w:t>
      </w:r>
      <w:r w:rsidR="00C5685B">
        <w:rPr>
          <w:rFonts w:ascii="Times New Roman" w:hAnsi="Times New Roman" w:cs="Times New Roman"/>
          <w:bCs/>
          <w:sz w:val="24"/>
          <w:szCs w:val="24"/>
        </w:rPr>
        <w:t xml:space="preserve">reference </w:t>
      </w:r>
      <w:r>
        <w:rPr>
          <w:rFonts w:ascii="Times New Roman" w:hAnsi="Times New Roman" w:cs="Times New Roman"/>
          <w:bCs/>
          <w:sz w:val="24"/>
          <w:szCs w:val="24"/>
        </w:rPr>
        <w:t xml:space="preserve">list </w:t>
      </w:r>
      <w:r w:rsidR="00C5685B">
        <w:rPr>
          <w:rFonts w:ascii="Times New Roman" w:hAnsi="Times New Roman" w:cs="Times New Roman"/>
          <w:bCs/>
          <w:sz w:val="24"/>
          <w:szCs w:val="24"/>
        </w:rPr>
        <w:t>( list of buyers</w:t>
      </w:r>
      <w:r>
        <w:rPr>
          <w:rFonts w:ascii="Times New Roman" w:hAnsi="Times New Roman" w:cs="Times New Roman"/>
          <w:bCs/>
          <w:sz w:val="24"/>
          <w:szCs w:val="24"/>
        </w:rPr>
        <w:t xml:space="preserve"> i</w:t>
      </w:r>
      <w:r w:rsidR="00C5685B">
        <w:rPr>
          <w:rFonts w:ascii="Times New Roman" w:hAnsi="Times New Roman" w:cs="Times New Roman"/>
          <w:bCs/>
          <w:sz w:val="24"/>
          <w:szCs w:val="24"/>
        </w:rPr>
        <w:t>n previous two years).</w:t>
      </w:r>
    </w:p>
    <w:p w:rsidR="00C76ACF" w:rsidRDefault="00C76ACF" w:rsidP="00C76ACF">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C76ACF" w:rsidRDefault="00C76ACF" w:rsidP="00C76ACF">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B216C2">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 </w:t>
      </w:r>
    </w:p>
    <w:p w:rsidR="00C76ACF" w:rsidRDefault="00C76ACF" w:rsidP="00C76ACF">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p w:rsidR="001C7ABA" w:rsidRDefault="001C7ABA" w:rsidP="00C76ACF">
      <w:pPr>
        <w:jc w:val="both"/>
        <w:rPr>
          <w:rFonts w:ascii="Times New Roman" w:hAnsi="Times New Roman" w:cs="Times New Roman"/>
          <w:bCs/>
          <w:sz w:val="24"/>
          <w:szCs w:val="24"/>
        </w:rPr>
      </w:pPr>
    </w:p>
    <w:p w:rsidR="001C7ABA" w:rsidRDefault="001C7ABA" w:rsidP="00C76ACF">
      <w:pPr>
        <w:jc w:val="both"/>
        <w:rPr>
          <w:rFonts w:ascii="Times New Roman" w:hAnsi="Times New Roman" w:cs="Times New Roman"/>
          <w:bCs/>
          <w:sz w:val="24"/>
          <w:szCs w:val="24"/>
        </w:rPr>
      </w:pPr>
    </w:p>
    <w:p w:rsidR="001C7ABA" w:rsidRDefault="001C7ABA" w:rsidP="00C76ACF">
      <w:pPr>
        <w:jc w:val="both"/>
        <w:rPr>
          <w:rFonts w:ascii="Times New Roman" w:hAnsi="Times New Roman" w:cs="Times New Roman"/>
          <w:bCs/>
          <w:sz w:val="24"/>
          <w:szCs w:val="24"/>
        </w:rPr>
      </w:pPr>
    </w:p>
    <w:p w:rsidR="001C7ABA" w:rsidRDefault="001C7ABA" w:rsidP="00C76ACF">
      <w:pPr>
        <w:jc w:val="both"/>
        <w:rPr>
          <w:rFonts w:ascii="Times New Roman" w:hAnsi="Times New Roman" w:cs="Times New Roman"/>
          <w:bCs/>
          <w:sz w:val="24"/>
          <w:szCs w:val="24"/>
        </w:rPr>
      </w:pPr>
    </w:p>
    <w:p w:rsidR="001C7ABA" w:rsidRPr="0038451F" w:rsidRDefault="001C7ABA" w:rsidP="00C76ACF">
      <w:pPr>
        <w:jc w:val="both"/>
        <w:rPr>
          <w:rFonts w:ascii="Times New Roman" w:hAnsi="Times New Roman" w:cs="Times New Roman"/>
          <w:b/>
          <w:bCs/>
          <w:sz w:val="24"/>
          <w:szCs w:val="24"/>
        </w:rPr>
      </w:pP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C76ACF" w:rsidTr="00B0604D">
        <w:trPr>
          <w:trHeight w:val="1845"/>
        </w:trPr>
        <w:tc>
          <w:tcPr>
            <w:tcW w:w="9750" w:type="dxa"/>
          </w:tcPr>
          <w:p w:rsidR="00C76ACF" w:rsidRDefault="00C76ACF" w:rsidP="00B0604D">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C76ACF" w:rsidRDefault="00C76ACF" w:rsidP="00B0604D">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w:t>
            </w:r>
            <w:r>
              <w:rPr>
                <w:rFonts w:ascii="Times New Roman" w:hAnsi="Times New Roman" w:cs="Times New Roman"/>
                <w:bCs/>
                <w:i/>
                <w:sz w:val="24"/>
                <w:szCs w:val="24"/>
              </w:rPr>
              <w:t>ged to provide the proof that it</w:t>
            </w:r>
            <w:r w:rsidRPr="00372920">
              <w:rPr>
                <w:rFonts w:ascii="Times New Roman" w:hAnsi="Times New Roman" w:cs="Times New Roman"/>
                <w:bCs/>
                <w:i/>
                <w:sz w:val="24"/>
                <w:szCs w:val="24"/>
              </w:rPr>
              <w:t xml:space="preserve"> holds the international standard for food safety management.</w:t>
            </w:r>
          </w:p>
          <w:p w:rsidR="00C76ACF" w:rsidRDefault="00C76ACF" w:rsidP="00B0604D">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C76ACF" w:rsidRDefault="00C76ACF" w:rsidP="00C76ACF">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C76ACF" w:rsidTr="00B0604D">
        <w:trPr>
          <w:trHeight w:val="802"/>
        </w:trPr>
        <w:tc>
          <w:tcPr>
            <w:tcW w:w="9330" w:type="dxa"/>
          </w:tcPr>
          <w:p w:rsidR="00C76ACF" w:rsidRPr="00BB1B78" w:rsidRDefault="00C76ACF" w:rsidP="00B0604D">
            <w:pPr>
              <w:pStyle w:val="NoSpacing"/>
              <w:rPr>
                <w:i/>
                <w:sz w:val="24"/>
                <w:szCs w:val="24"/>
              </w:rPr>
            </w:pPr>
            <w:r w:rsidRPr="00BB1B78">
              <w:rPr>
                <w:i/>
                <w:sz w:val="24"/>
                <w:szCs w:val="24"/>
              </w:rPr>
              <w:t xml:space="preserve"> </w:t>
            </w:r>
            <w:r>
              <w:rPr>
                <w:i/>
                <w:sz w:val="24"/>
                <w:szCs w:val="24"/>
                <w:lang w:val="sr-Latn-CS"/>
              </w:rPr>
              <w:t xml:space="preserve">   </w:t>
            </w:r>
            <w:r w:rsidRPr="00BB1B78">
              <w:rPr>
                <w:i/>
                <w:sz w:val="24"/>
                <w:szCs w:val="24"/>
              </w:rPr>
              <w:t>-Technical sheet of the goods</w:t>
            </w:r>
          </w:p>
          <w:p w:rsidR="00C76ACF" w:rsidRPr="00BB1B78" w:rsidRDefault="00C76ACF" w:rsidP="00B0604D">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C76ACF" w:rsidRPr="00BB1B78" w:rsidRDefault="00C76ACF" w:rsidP="00B0604D">
            <w:pPr>
              <w:pStyle w:val="NoSpacing"/>
              <w:ind w:left="-45"/>
              <w:rPr>
                <w:i/>
                <w:sz w:val="24"/>
                <w:szCs w:val="24"/>
                <w:lang w:val="sr-Latn-CS"/>
              </w:rPr>
            </w:pPr>
            <w:r w:rsidRPr="00BB1B78">
              <w:rPr>
                <w:i/>
                <w:sz w:val="24"/>
                <w:szCs w:val="24"/>
              </w:rPr>
              <w:t xml:space="preserve">    - Declaration of the concerned goods </w:t>
            </w:r>
          </w:p>
        </w:tc>
      </w:tr>
    </w:tbl>
    <w:p w:rsidR="00C76ACF" w:rsidRPr="00BB1B78" w:rsidRDefault="00C76ACF" w:rsidP="00C76ACF">
      <w:pPr>
        <w:pStyle w:val="NoSpacing"/>
        <w:rPr>
          <w:i/>
          <w:lang w:val="sr-Latn-CS"/>
        </w:rPr>
      </w:pPr>
      <w:r w:rsidRPr="000321C4">
        <w:rPr>
          <w:i/>
        </w:rPr>
        <w:t xml:space="preserve">         </w:t>
      </w:r>
    </w:p>
    <w:tbl>
      <w:tblPr>
        <w:tblStyle w:val="TableGrid"/>
        <w:tblW w:w="0" w:type="auto"/>
        <w:tblLook w:val="04A0"/>
      </w:tblPr>
      <w:tblGrid>
        <w:gridCol w:w="9576"/>
      </w:tblGrid>
      <w:tr w:rsidR="00C76ACF" w:rsidTr="00B0604D">
        <w:tc>
          <w:tcPr>
            <w:tcW w:w="9576" w:type="dxa"/>
          </w:tcPr>
          <w:p w:rsidR="00C76ACF" w:rsidRPr="00EE28A4" w:rsidRDefault="00C76ACF" w:rsidP="00B0604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IV Validity period of the bid </w:t>
            </w:r>
          </w:p>
        </w:tc>
      </w:tr>
    </w:tbl>
    <w:p w:rsidR="00C76ACF" w:rsidRDefault="00C76ACF" w:rsidP="00C76ACF">
      <w:pPr>
        <w:spacing w:after="0" w:line="240" w:lineRule="auto"/>
        <w:jc w:val="both"/>
        <w:rPr>
          <w:rFonts w:ascii="Times New Roman" w:hAnsi="Times New Roman" w:cs="Times New Roman"/>
          <w:color w:val="000000"/>
          <w:sz w:val="24"/>
          <w:szCs w:val="24"/>
        </w:rPr>
      </w:pPr>
    </w:p>
    <w:p w:rsidR="00C76ACF" w:rsidRDefault="00C76ACF" w:rsidP="00C76A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C76ACF" w:rsidRDefault="00C76ACF" w:rsidP="00C76ACF">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76ACF" w:rsidTr="00B0604D">
        <w:tc>
          <w:tcPr>
            <w:tcW w:w="9576" w:type="dxa"/>
          </w:tcPr>
          <w:p w:rsidR="00C76ACF" w:rsidRPr="00081B68" w:rsidRDefault="00C76ACF" w:rsidP="00B0604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 Time limit and place of execution of the Contract</w:t>
            </w:r>
          </w:p>
        </w:tc>
      </w:tr>
    </w:tbl>
    <w:p w:rsidR="00C76ACF" w:rsidRDefault="00C76ACF" w:rsidP="00C76ACF">
      <w:pPr>
        <w:spacing w:after="0" w:line="240" w:lineRule="auto"/>
        <w:jc w:val="both"/>
        <w:rPr>
          <w:rFonts w:ascii="Times New Roman" w:hAnsi="Times New Roman" w:cs="Times New Roman"/>
          <w:color w:val="000000"/>
          <w:sz w:val="24"/>
          <w:szCs w:val="24"/>
        </w:rPr>
      </w:pPr>
    </w:p>
    <w:p w:rsidR="00C76ACF" w:rsidRDefault="00C76ACF" w:rsidP="00C76ACF">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w:t>
      </w:r>
      <w:r w:rsidR="00DB21A1">
        <w:rPr>
          <w:rFonts w:ascii="Times New Roman" w:hAnsi="Times New Roman" w:cs="Times New Roman"/>
          <w:color w:val="000000"/>
          <w:sz w:val="24"/>
          <w:szCs w:val="24"/>
        </w:rPr>
        <w:t xml:space="preserve"> from the day of the conclusion of the Contract to</w:t>
      </w:r>
      <w:r>
        <w:rPr>
          <w:rFonts w:ascii="Times New Roman" w:hAnsi="Times New Roman" w:cs="Times New Roman"/>
          <w:color w:val="000000"/>
          <w:sz w:val="24"/>
          <w:szCs w:val="24"/>
        </w:rPr>
        <w:t xml:space="preserve"> the </w:t>
      </w:r>
      <w:r w:rsidR="00B354F3">
        <w:rPr>
          <w:rFonts w:ascii="Times New Roman" w:hAnsi="Times New Roman" w:cs="Times New Roman"/>
          <w:color w:val="000000"/>
          <w:sz w:val="24"/>
          <w:szCs w:val="24"/>
        </w:rPr>
        <w:t>expiry of the agreed quantities, if it occurs first as the circumstance.</w:t>
      </w:r>
    </w:p>
    <w:p w:rsidR="00C76ACF" w:rsidRDefault="00C76ACF" w:rsidP="00C76A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C27B5">
        <w:rPr>
          <w:rFonts w:ascii="Times New Roman" w:hAnsi="Times New Roman" w:cs="Times New Roman"/>
          <w:b/>
          <w:color w:val="000000"/>
          <w:sz w:val="24"/>
          <w:szCs w:val="24"/>
        </w:rPr>
        <w:t xml:space="preserve">Time limit </w:t>
      </w:r>
      <w:proofErr w:type="gramStart"/>
      <w:r w:rsidRPr="00DC27B5">
        <w:rPr>
          <w:rFonts w:ascii="Times New Roman" w:hAnsi="Times New Roman" w:cs="Times New Roman"/>
          <w:b/>
          <w:color w:val="000000"/>
          <w:sz w:val="24"/>
          <w:szCs w:val="24"/>
        </w:rPr>
        <w:t>for  the</w:t>
      </w:r>
      <w:proofErr w:type="gramEnd"/>
      <w:r w:rsidRPr="00DC27B5">
        <w:rPr>
          <w:rFonts w:ascii="Times New Roman" w:hAnsi="Times New Roman" w:cs="Times New Roman"/>
          <w:b/>
          <w:color w:val="000000"/>
          <w:sz w:val="24"/>
          <w:szCs w:val="24"/>
        </w:rPr>
        <w:t xml:space="preserve"> delivery:</w:t>
      </w:r>
      <w:r>
        <w:rPr>
          <w:rFonts w:ascii="Times New Roman" w:hAnsi="Times New Roman" w:cs="Times New Roman"/>
          <w:color w:val="000000"/>
          <w:sz w:val="24"/>
          <w:szCs w:val="24"/>
        </w:rPr>
        <w:t xml:space="preserve"> 10 working days from the moment of the written order by Procurer </w:t>
      </w:r>
    </w:p>
    <w:p w:rsidR="00C76ACF" w:rsidRDefault="00C76ACF" w:rsidP="00C76A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15A9">
        <w:rPr>
          <w:rFonts w:ascii="Times New Roman" w:hAnsi="Times New Roman" w:cs="Times New Roman"/>
          <w:b/>
          <w:color w:val="000000"/>
          <w:sz w:val="24"/>
          <w:szCs w:val="24"/>
        </w:rPr>
        <w:t xml:space="preserve">The </w:t>
      </w:r>
      <w:r>
        <w:rPr>
          <w:rFonts w:ascii="Times New Roman" w:hAnsi="Times New Roman" w:cs="Times New Roman"/>
          <w:b/>
          <w:color w:val="000000"/>
          <w:sz w:val="24"/>
          <w:szCs w:val="24"/>
        </w:rPr>
        <w:t xml:space="preserve">manner and time schedule of delivery: </w:t>
      </w:r>
      <w:r w:rsidRPr="00AD2EE7">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rPr>
        <w:t xml:space="preserve">of the goods shall be done successively, by Procurer’s needs </w:t>
      </w:r>
    </w:p>
    <w:p w:rsidR="00C76ACF" w:rsidRDefault="00C76ACF" w:rsidP="00C76A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96E81">
        <w:rPr>
          <w:rFonts w:ascii="Times New Roman" w:hAnsi="Times New Roman" w:cs="Times New Roman"/>
          <w:b/>
          <w:color w:val="000000"/>
          <w:sz w:val="24"/>
          <w:szCs w:val="24"/>
        </w:rPr>
        <w:t>P</w:t>
      </w:r>
      <w:r>
        <w:rPr>
          <w:rFonts w:ascii="Times New Roman" w:hAnsi="Times New Roman" w:cs="Times New Roman"/>
          <w:b/>
          <w:color w:val="000000"/>
          <w:sz w:val="24"/>
          <w:szCs w:val="24"/>
        </w:rPr>
        <w:t xml:space="preserve">lace of the execution of the </w:t>
      </w:r>
      <w:proofErr w:type="gramStart"/>
      <w:r>
        <w:rPr>
          <w:rFonts w:ascii="Times New Roman" w:hAnsi="Times New Roman" w:cs="Times New Roman"/>
          <w:b/>
          <w:color w:val="000000"/>
          <w:sz w:val="24"/>
          <w:szCs w:val="24"/>
        </w:rPr>
        <w:t>Contr</w:t>
      </w:r>
      <w:r w:rsidRPr="00896E81">
        <w:rPr>
          <w:rFonts w:ascii="Times New Roman" w:hAnsi="Times New Roman" w:cs="Times New Roman"/>
          <w:b/>
          <w:color w:val="000000"/>
          <w:sz w:val="24"/>
          <w:szCs w:val="24"/>
        </w:rPr>
        <w:t>a</w:t>
      </w:r>
      <w:r>
        <w:rPr>
          <w:rFonts w:ascii="Times New Roman" w:hAnsi="Times New Roman" w:cs="Times New Roman"/>
          <w:b/>
          <w:color w:val="000000"/>
          <w:sz w:val="24"/>
          <w:szCs w:val="24"/>
        </w:rPr>
        <w:t>c</w:t>
      </w:r>
      <w:r w:rsidRPr="00896E81">
        <w:rPr>
          <w:rFonts w:ascii="Times New Roman" w:hAnsi="Times New Roman" w:cs="Times New Roman"/>
          <w:b/>
          <w:color w:val="000000"/>
          <w:sz w:val="24"/>
          <w:szCs w:val="24"/>
        </w:rPr>
        <w:t xml:space="preserve">t </w:t>
      </w:r>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r w:rsidRPr="00A156D5">
        <w:rPr>
          <w:rFonts w:ascii="Times New Roman" w:hAnsi="Times New Roman" w:cs="Times New Roman"/>
          <w:color w:val="000000"/>
          <w:sz w:val="24"/>
          <w:szCs w:val="24"/>
        </w:rPr>
        <w:t xml:space="preserve">ex Works , factory of Producer </w:t>
      </w:r>
      <w:r>
        <w:rPr>
          <w:rFonts w:ascii="Times New Roman" w:hAnsi="Times New Roman" w:cs="Times New Roman"/>
          <w:color w:val="000000"/>
          <w:sz w:val="24"/>
          <w:szCs w:val="24"/>
        </w:rPr>
        <w:t>–</w:t>
      </w:r>
      <w:r w:rsidRPr="00A156D5">
        <w:rPr>
          <w:rFonts w:ascii="Times New Roman" w:hAnsi="Times New Roman" w:cs="Times New Roman"/>
          <w:color w:val="000000"/>
          <w:sz w:val="24"/>
          <w:szCs w:val="24"/>
        </w:rPr>
        <w:t>Supplier</w:t>
      </w:r>
    </w:p>
    <w:p w:rsidR="00C76ACF" w:rsidRPr="00A156D5" w:rsidRDefault="00C76ACF" w:rsidP="00C76ACF">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76ACF" w:rsidRPr="007B7CF9" w:rsidTr="00B0604D">
        <w:trPr>
          <w:trHeight w:val="236"/>
        </w:trPr>
        <w:tc>
          <w:tcPr>
            <w:tcW w:w="9576" w:type="dxa"/>
          </w:tcPr>
          <w:p w:rsidR="00C76ACF" w:rsidRPr="007B7CF9" w:rsidRDefault="00C76ACF" w:rsidP="00B0604D">
            <w:pPr>
              <w:pStyle w:val="NoSpacing"/>
              <w:jc w:val="both"/>
              <w:rPr>
                <w:b/>
                <w:sz w:val="24"/>
                <w:szCs w:val="24"/>
              </w:rPr>
            </w:pPr>
            <w:r>
              <w:rPr>
                <w:b/>
                <w:sz w:val="24"/>
                <w:szCs w:val="24"/>
              </w:rPr>
              <w:t xml:space="preserve">VI </w:t>
            </w:r>
            <w:r w:rsidRPr="007B7CF9">
              <w:rPr>
                <w:b/>
                <w:sz w:val="24"/>
                <w:szCs w:val="24"/>
              </w:rPr>
              <w:t>Language of the bid</w:t>
            </w:r>
          </w:p>
        </w:tc>
      </w:tr>
    </w:tbl>
    <w:p w:rsidR="00C76ACF" w:rsidRPr="007B7CF9" w:rsidRDefault="00C76ACF" w:rsidP="00C76ACF">
      <w:pPr>
        <w:pStyle w:val="NoSpacing"/>
        <w:jc w:val="both"/>
        <w:rPr>
          <w:b/>
          <w:sz w:val="24"/>
          <w:szCs w:val="24"/>
        </w:rPr>
      </w:pPr>
    </w:p>
    <w:p w:rsidR="00C76ACF" w:rsidRDefault="00C76ACF" w:rsidP="00C76ACF">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rsidR="00C76ACF" w:rsidRDefault="00C76ACF" w:rsidP="00C76ACF">
      <w:pPr>
        <w:pStyle w:val="NoSpacing"/>
        <w:jc w:val="both"/>
        <w:rPr>
          <w:sz w:val="24"/>
          <w:szCs w:val="24"/>
        </w:rPr>
      </w:pPr>
      <w:r>
        <w:rPr>
          <w:sz w:val="24"/>
          <w:szCs w:val="24"/>
        </w:rPr>
        <w:t xml:space="preserve">     the Constitution and Law</w:t>
      </w:r>
      <w:r w:rsidRPr="007B7CF9">
        <w:rPr>
          <w:sz w:val="24"/>
          <w:szCs w:val="24"/>
        </w:rPr>
        <w:t xml:space="preserve"> </w:t>
      </w:r>
    </w:p>
    <w:p w:rsidR="00C76ACF" w:rsidRDefault="00C76ACF" w:rsidP="00C76ACF">
      <w:pPr>
        <w:pStyle w:val="NoSpacing"/>
        <w:jc w:val="both"/>
        <w:rPr>
          <w:sz w:val="24"/>
          <w:szCs w:val="24"/>
        </w:rPr>
      </w:pPr>
    </w:p>
    <w:p w:rsidR="00C76ACF" w:rsidRDefault="00C76ACF" w:rsidP="00C76ACF">
      <w:pPr>
        <w:pStyle w:val="NoSpacing"/>
        <w:jc w:val="both"/>
        <w:rPr>
          <w:sz w:val="24"/>
          <w:szCs w:val="24"/>
        </w:rPr>
      </w:pPr>
      <w:r>
        <w:rPr>
          <w:sz w:val="24"/>
          <w:szCs w:val="24"/>
        </w:rPr>
        <w:t>x  English</w:t>
      </w:r>
    </w:p>
    <w:p w:rsidR="00C76ACF" w:rsidRDefault="00C76ACF" w:rsidP="00C76ACF">
      <w:pPr>
        <w:pStyle w:val="NoSpacing"/>
        <w:jc w:val="both"/>
        <w:rPr>
          <w:sz w:val="24"/>
          <w:szCs w:val="24"/>
        </w:rPr>
      </w:pPr>
    </w:p>
    <w:tbl>
      <w:tblPr>
        <w:tblStyle w:val="TableGrid"/>
        <w:tblW w:w="0" w:type="auto"/>
        <w:tblLook w:val="04A0"/>
      </w:tblPr>
      <w:tblGrid>
        <w:gridCol w:w="9576"/>
      </w:tblGrid>
      <w:tr w:rsidR="00C76ACF" w:rsidRPr="007B7CF9" w:rsidTr="00B0604D">
        <w:tc>
          <w:tcPr>
            <w:tcW w:w="9576" w:type="dxa"/>
          </w:tcPr>
          <w:p w:rsidR="00C76ACF" w:rsidRPr="007B7CF9" w:rsidRDefault="00C76ACF" w:rsidP="00B0604D">
            <w:pPr>
              <w:pStyle w:val="NoSpacing"/>
              <w:jc w:val="both"/>
              <w:rPr>
                <w:b/>
                <w:sz w:val="24"/>
                <w:szCs w:val="24"/>
              </w:rPr>
            </w:pPr>
            <w:r>
              <w:rPr>
                <w:b/>
                <w:sz w:val="24"/>
                <w:szCs w:val="24"/>
              </w:rPr>
              <w:t xml:space="preserve">VII </w:t>
            </w:r>
            <w:r w:rsidRPr="007B7CF9">
              <w:rPr>
                <w:b/>
                <w:sz w:val="24"/>
                <w:szCs w:val="24"/>
              </w:rPr>
              <w:t xml:space="preserve"> Time limit and p</w:t>
            </w:r>
            <w:r>
              <w:rPr>
                <w:b/>
                <w:sz w:val="24"/>
                <w:szCs w:val="24"/>
              </w:rPr>
              <w:t>lace of submitting the bids and</w:t>
            </w:r>
            <w:r w:rsidRPr="007B7CF9">
              <w:rPr>
                <w:b/>
                <w:sz w:val="24"/>
                <w:szCs w:val="24"/>
              </w:rPr>
              <w:t xml:space="preserve"> opening of the bids </w:t>
            </w:r>
          </w:p>
        </w:tc>
      </w:tr>
    </w:tbl>
    <w:p w:rsidR="00C76ACF" w:rsidRPr="00823F99" w:rsidRDefault="00C76ACF" w:rsidP="00C76ACF">
      <w:pPr>
        <w:pStyle w:val="NoSpacing"/>
        <w:jc w:val="both"/>
        <w:rPr>
          <w:b/>
          <w:sz w:val="24"/>
          <w:szCs w:val="24"/>
          <w:lang w:val="en-US"/>
        </w:rPr>
      </w:pPr>
      <w:r w:rsidRPr="007B7CF9">
        <w:rPr>
          <w:sz w:val="24"/>
          <w:szCs w:val="24"/>
        </w:rPr>
        <w:t>The bids shall be submitte</w:t>
      </w:r>
      <w:r>
        <w:rPr>
          <w:sz w:val="24"/>
          <w:szCs w:val="24"/>
        </w:rPr>
        <w:t>d on working days from 0</w:t>
      </w:r>
      <w:r>
        <w:rPr>
          <w:sz w:val="24"/>
          <w:szCs w:val="24"/>
          <w:lang w:val="en-US"/>
        </w:rPr>
        <w:t>8</w:t>
      </w:r>
      <w:r>
        <w:rPr>
          <w:sz w:val="24"/>
          <w:szCs w:val="24"/>
        </w:rPr>
        <w:t xml:space="preserve">:00  to  14:00  </w:t>
      </w:r>
      <w:r w:rsidRPr="007B7CF9">
        <w:rPr>
          <w:sz w:val="24"/>
          <w:szCs w:val="24"/>
        </w:rPr>
        <w:t xml:space="preserve">hrs, closing </w:t>
      </w:r>
      <w:r>
        <w:rPr>
          <w:sz w:val="24"/>
          <w:szCs w:val="24"/>
        </w:rPr>
        <w:t xml:space="preserve">on </w:t>
      </w:r>
      <w:r w:rsidR="00B2118D">
        <w:rPr>
          <w:b/>
          <w:sz w:val="24"/>
          <w:szCs w:val="24"/>
          <w:lang w:val="en-US"/>
        </w:rPr>
        <w:t>20</w:t>
      </w:r>
      <w:r w:rsidR="000C2C27">
        <w:rPr>
          <w:b/>
          <w:sz w:val="24"/>
          <w:szCs w:val="24"/>
          <w:lang w:val="en-US"/>
        </w:rPr>
        <w:t>.01.2025</w:t>
      </w:r>
      <w:r>
        <w:rPr>
          <w:b/>
          <w:sz w:val="24"/>
          <w:szCs w:val="24"/>
          <w:lang w:val="en-US"/>
        </w:rPr>
        <w:t xml:space="preserve"> until 12,00 hrs.</w:t>
      </w:r>
    </w:p>
    <w:p w:rsidR="00C76ACF" w:rsidRPr="007B7CF9" w:rsidRDefault="00C76ACF" w:rsidP="00C76ACF">
      <w:pPr>
        <w:pStyle w:val="NoSpacing"/>
        <w:jc w:val="both"/>
        <w:rPr>
          <w:sz w:val="24"/>
          <w:szCs w:val="24"/>
        </w:rPr>
      </w:pPr>
      <w:r w:rsidRPr="007B7CF9">
        <w:rPr>
          <w:sz w:val="24"/>
          <w:szCs w:val="24"/>
        </w:rPr>
        <w:t>The bids may be submitted:</w:t>
      </w:r>
    </w:p>
    <w:p w:rsidR="00C76ACF" w:rsidRPr="007B7CF9" w:rsidRDefault="00C76ACF" w:rsidP="00C76ACF">
      <w:pPr>
        <w:pStyle w:val="NoSpacing"/>
        <w:jc w:val="both"/>
        <w:rPr>
          <w:sz w:val="24"/>
          <w:szCs w:val="24"/>
        </w:rPr>
      </w:pPr>
    </w:p>
    <w:p w:rsidR="00C76ACF" w:rsidRPr="007B7CF9" w:rsidRDefault="00C76ACF" w:rsidP="00C76ACF">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w:t>
      </w:r>
      <w:r w:rsidR="000C2C27" w:rsidRPr="000C2C27">
        <w:rPr>
          <w:rFonts w:ascii="Arial" w:hAnsi="Arial" w:cs="Arial"/>
          <w:lang w:val="sr-Latn-CS"/>
        </w:rPr>
        <w:t xml:space="preserve"> </w:t>
      </w:r>
      <w:r w:rsidR="000C2C27">
        <w:rPr>
          <w:rFonts w:ascii="Arial" w:hAnsi="Arial" w:cs="Arial"/>
          <w:lang w:val="sr-Latn-CS"/>
        </w:rPr>
        <w:t>Šarla de Gola Boulevard</w:t>
      </w:r>
      <w:r w:rsidRPr="007B7CF9">
        <w:rPr>
          <w:sz w:val="24"/>
          <w:szCs w:val="24"/>
        </w:rPr>
        <w:t xml:space="preserve"> No.2, 81 000 Podgorica, Montenegro.</w:t>
      </w:r>
    </w:p>
    <w:p w:rsidR="00C76ACF" w:rsidRPr="007B7CF9" w:rsidRDefault="00C76ACF" w:rsidP="00C76ACF">
      <w:pPr>
        <w:pStyle w:val="NoSpacing"/>
        <w:jc w:val="both"/>
        <w:rPr>
          <w:sz w:val="24"/>
          <w:szCs w:val="24"/>
        </w:rPr>
      </w:pPr>
    </w:p>
    <w:p w:rsidR="00C76ACF" w:rsidRDefault="00C76ACF" w:rsidP="00C76ACF">
      <w:pPr>
        <w:pStyle w:val="NoSpacing"/>
        <w:jc w:val="both"/>
        <w:rPr>
          <w:sz w:val="24"/>
          <w:szCs w:val="24"/>
          <w:lang w:val="sr-Latn-CS"/>
        </w:rPr>
      </w:pPr>
      <w:r w:rsidRPr="007B7CF9">
        <w:rPr>
          <w:sz w:val="24"/>
          <w:szCs w:val="24"/>
        </w:rPr>
        <w:t>□x  by registered mail with the advice of receipt to the following address:</w:t>
      </w:r>
      <w:r w:rsidR="000C2C27" w:rsidRPr="000C2C27">
        <w:rPr>
          <w:rFonts w:ascii="Arial" w:hAnsi="Arial" w:cs="Arial"/>
          <w:lang w:val="sr-Latn-CS"/>
        </w:rPr>
        <w:t xml:space="preserve"> </w:t>
      </w:r>
      <w:r w:rsidR="000C2C27">
        <w:rPr>
          <w:rFonts w:ascii="Arial" w:hAnsi="Arial" w:cs="Arial"/>
          <w:lang w:val="sr-Latn-CS"/>
        </w:rPr>
        <w:t>Šarla de Gola Boulevard</w:t>
      </w:r>
      <w:r w:rsidRPr="007B7CF9">
        <w:rPr>
          <w:sz w:val="24"/>
          <w:szCs w:val="24"/>
        </w:rPr>
        <w:t xml:space="preserve"> No.2, 81 000 Podgorica, Montenegro.</w:t>
      </w:r>
    </w:p>
    <w:p w:rsidR="00C76ACF" w:rsidRPr="00FA57B9" w:rsidRDefault="00C76ACF" w:rsidP="00C76ACF">
      <w:pPr>
        <w:pStyle w:val="NoSpacing"/>
        <w:jc w:val="both"/>
        <w:rPr>
          <w:sz w:val="24"/>
          <w:szCs w:val="24"/>
          <w:lang w:val="sr-Latn-CS"/>
        </w:rPr>
      </w:pPr>
    </w:p>
    <w:p w:rsidR="00C76ACF" w:rsidRPr="00C61675" w:rsidRDefault="00C76ACF" w:rsidP="00C76ACF">
      <w:pPr>
        <w:pStyle w:val="NoSpacing"/>
        <w:jc w:val="both"/>
        <w:rPr>
          <w:b/>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w:t>
      </w:r>
      <w:r w:rsidRPr="004D2668">
        <w:rPr>
          <w:b/>
          <w:sz w:val="24"/>
          <w:szCs w:val="24"/>
        </w:rPr>
        <w:t xml:space="preserve">on </w:t>
      </w:r>
      <w:r w:rsidR="004E241A">
        <w:rPr>
          <w:b/>
          <w:sz w:val="24"/>
          <w:szCs w:val="24"/>
          <w:lang w:val="en-US"/>
        </w:rPr>
        <w:t>20</w:t>
      </w:r>
      <w:r w:rsidR="00C17E6C">
        <w:rPr>
          <w:b/>
          <w:sz w:val="24"/>
          <w:szCs w:val="24"/>
          <w:lang w:val="en-US"/>
        </w:rPr>
        <w:t>.01.2025</w:t>
      </w:r>
      <w:r>
        <w:rPr>
          <w:b/>
          <w:sz w:val="24"/>
          <w:szCs w:val="24"/>
          <w:lang w:val="en-US"/>
        </w:rPr>
        <w:t xml:space="preserve"> </w:t>
      </w:r>
      <w:r w:rsidRPr="004D2668">
        <w:rPr>
          <w:b/>
          <w:sz w:val="24"/>
          <w:szCs w:val="24"/>
        </w:rPr>
        <w:t>at  12</w:t>
      </w:r>
      <w:r>
        <w:rPr>
          <w:b/>
          <w:sz w:val="24"/>
          <w:szCs w:val="24"/>
        </w:rPr>
        <w:t>:3</w:t>
      </w:r>
      <w:r w:rsidRPr="004D2668">
        <w:rPr>
          <w:b/>
          <w:sz w:val="24"/>
          <w:szCs w:val="24"/>
        </w:rPr>
        <w:t xml:space="preserve">0  hrs. </w:t>
      </w:r>
      <w:r w:rsidRPr="007B7CF9">
        <w:rPr>
          <w:sz w:val="24"/>
          <w:szCs w:val="24"/>
        </w:rPr>
        <w:t>in the premises of 13</w:t>
      </w:r>
      <w:r>
        <w:rPr>
          <w:sz w:val="24"/>
          <w:szCs w:val="24"/>
          <w:lang w:val="en-US"/>
        </w:rPr>
        <w:t>.</w:t>
      </w:r>
      <w:r w:rsidRPr="007B7CF9">
        <w:rPr>
          <w:sz w:val="24"/>
          <w:szCs w:val="24"/>
        </w:rPr>
        <w:t xml:space="preserve"> jul-Plantaže</w:t>
      </w:r>
      <w:r>
        <w:rPr>
          <w:sz w:val="24"/>
          <w:szCs w:val="24"/>
        </w:rPr>
        <w:t xml:space="preserve"> </w:t>
      </w:r>
      <w:r w:rsidRPr="007B7CF9">
        <w:rPr>
          <w:sz w:val="24"/>
          <w:szCs w:val="24"/>
        </w:rPr>
        <w:t>a.d.,</w:t>
      </w:r>
      <w:proofErr w:type="spellStart"/>
      <w:r>
        <w:rPr>
          <w:sz w:val="24"/>
          <w:szCs w:val="24"/>
          <w:lang w:val="en-US"/>
        </w:rPr>
        <w:t>Podgorica</w:t>
      </w:r>
      <w:proofErr w:type="spellEnd"/>
      <w:r>
        <w:rPr>
          <w:sz w:val="24"/>
          <w:szCs w:val="24"/>
          <w:lang w:val="en-US"/>
        </w:rPr>
        <w:t>,</w:t>
      </w:r>
      <w:r w:rsidRPr="007B7CF9">
        <w:rPr>
          <w:sz w:val="24"/>
          <w:szCs w:val="24"/>
        </w:rPr>
        <w:t xml:space="preserve"> located in </w:t>
      </w:r>
      <w:r w:rsidR="00C17E6C">
        <w:rPr>
          <w:rFonts w:ascii="Arial" w:hAnsi="Arial" w:cs="Arial"/>
          <w:lang w:val="sr-Latn-CS"/>
        </w:rPr>
        <w:t xml:space="preserve">Šarla de Gola </w:t>
      </w:r>
      <w:proofErr w:type="gramStart"/>
      <w:r w:rsidR="00C17E6C">
        <w:rPr>
          <w:rFonts w:ascii="Arial" w:hAnsi="Arial" w:cs="Arial"/>
          <w:lang w:val="sr-Latn-CS"/>
        </w:rPr>
        <w:t>Boulevard</w:t>
      </w:r>
      <w:r w:rsidR="00C17E6C" w:rsidRPr="007B7CF9">
        <w:rPr>
          <w:sz w:val="24"/>
          <w:szCs w:val="24"/>
        </w:rPr>
        <w:t xml:space="preserve"> </w:t>
      </w:r>
      <w:r w:rsidR="000942D1">
        <w:rPr>
          <w:sz w:val="24"/>
          <w:szCs w:val="24"/>
          <w:lang w:val="sr-Latn-CS"/>
        </w:rPr>
        <w:t>,</w:t>
      </w:r>
      <w:r w:rsidRPr="007B7CF9">
        <w:rPr>
          <w:sz w:val="24"/>
          <w:szCs w:val="24"/>
        </w:rPr>
        <w:t>No.2</w:t>
      </w:r>
      <w:proofErr w:type="gramEnd"/>
      <w:r w:rsidRPr="007B7CF9">
        <w:rPr>
          <w:sz w:val="24"/>
          <w:szCs w:val="24"/>
        </w:rPr>
        <w:t xml:space="preserve">, 81 000 Podgorica, Montenegro. </w:t>
      </w:r>
    </w:p>
    <w:p w:rsidR="00C76ACF" w:rsidRPr="007B7CF9" w:rsidRDefault="00C76ACF" w:rsidP="00C76ACF">
      <w:pPr>
        <w:pStyle w:val="NoSpacing"/>
        <w:jc w:val="both"/>
        <w:rPr>
          <w:b/>
          <w:sz w:val="24"/>
          <w:szCs w:val="24"/>
        </w:rPr>
      </w:pPr>
    </w:p>
    <w:tbl>
      <w:tblPr>
        <w:tblStyle w:val="TableGrid"/>
        <w:tblW w:w="0" w:type="auto"/>
        <w:tblLook w:val="04A0"/>
      </w:tblPr>
      <w:tblGrid>
        <w:gridCol w:w="9576"/>
      </w:tblGrid>
      <w:tr w:rsidR="00C76ACF" w:rsidRPr="007B7CF9" w:rsidTr="00B0604D">
        <w:tc>
          <w:tcPr>
            <w:tcW w:w="9576" w:type="dxa"/>
          </w:tcPr>
          <w:p w:rsidR="00C76ACF" w:rsidRPr="007B7CF9" w:rsidRDefault="00C76ACF" w:rsidP="00B0604D">
            <w:pPr>
              <w:pStyle w:val="NoSpacing"/>
              <w:jc w:val="both"/>
              <w:rPr>
                <w:b/>
                <w:sz w:val="24"/>
                <w:szCs w:val="24"/>
              </w:rPr>
            </w:pPr>
            <w:r>
              <w:rPr>
                <w:b/>
                <w:sz w:val="24"/>
                <w:szCs w:val="24"/>
              </w:rPr>
              <w:t>VIII</w:t>
            </w:r>
            <w:r w:rsidRPr="007B7CF9">
              <w:rPr>
                <w:b/>
                <w:sz w:val="24"/>
                <w:szCs w:val="24"/>
              </w:rPr>
              <w:t xml:space="preserve">  Time limit for bringing a decision on the selection of the most favourable bid </w:t>
            </w:r>
          </w:p>
        </w:tc>
      </w:tr>
    </w:tbl>
    <w:p w:rsidR="00C76ACF" w:rsidRDefault="00C76ACF" w:rsidP="00C76ACF">
      <w:pPr>
        <w:pStyle w:val="NoSpacing"/>
        <w:jc w:val="both"/>
        <w:rPr>
          <w:sz w:val="24"/>
          <w:szCs w:val="24"/>
        </w:rPr>
      </w:pPr>
      <w:r w:rsidRPr="007B7CF9">
        <w:rPr>
          <w:sz w:val="24"/>
          <w:szCs w:val="24"/>
        </w:rPr>
        <w:t>The decision on the selection of the most favo</w:t>
      </w:r>
      <w:r>
        <w:rPr>
          <w:sz w:val="24"/>
          <w:szCs w:val="24"/>
        </w:rPr>
        <w:t>urable bid will be made within 30</w:t>
      </w:r>
      <w:r w:rsidRPr="007B7CF9">
        <w:rPr>
          <w:sz w:val="24"/>
          <w:szCs w:val="24"/>
        </w:rPr>
        <w:t xml:space="preserve"> days (from the day of the public opening of the bids). </w:t>
      </w:r>
    </w:p>
    <w:p w:rsidR="00C76ACF" w:rsidRDefault="00C76ACF" w:rsidP="00C76ACF">
      <w:pPr>
        <w:pStyle w:val="NoSpacing"/>
        <w:jc w:val="both"/>
        <w:rPr>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C76ACF" w:rsidTr="00B0604D">
        <w:trPr>
          <w:trHeight w:val="540"/>
        </w:trPr>
        <w:tc>
          <w:tcPr>
            <w:tcW w:w="9645" w:type="dxa"/>
          </w:tcPr>
          <w:p w:rsidR="00C76ACF" w:rsidRPr="007B7CF9" w:rsidRDefault="00C76ACF" w:rsidP="00B0604D">
            <w:pPr>
              <w:pStyle w:val="NoSpacing"/>
              <w:ind w:left="30"/>
              <w:jc w:val="both"/>
              <w:rPr>
                <w:b/>
                <w:sz w:val="24"/>
                <w:szCs w:val="24"/>
              </w:rPr>
            </w:pPr>
            <w:r>
              <w:rPr>
                <w:b/>
                <w:sz w:val="24"/>
                <w:szCs w:val="24"/>
              </w:rPr>
              <w:t xml:space="preserve">IX  Other data  and conditions that are relevant for the implementation of the procurement procedure </w:t>
            </w:r>
          </w:p>
          <w:p w:rsidR="00C76ACF" w:rsidRDefault="00C76ACF" w:rsidP="00B0604D">
            <w:pPr>
              <w:pStyle w:val="NoSpacing"/>
              <w:ind w:left="30"/>
              <w:jc w:val="both"/>
              <w:rPr>
                <w:b/>
                <w:sz w:val="24"/>
                <w:szCs w:val="24"/>
              </w:rPr>
            </w:pPr>
          </w:p>
        </w:tc>
      </w:tr>
    </w:tbl>
    <w:p w:rsidR="00C76ACF" w:rsidRPr="009F5AF8" w:rsidRDefault="00C76ACF" w:rsidP="00C76ACF">
      <w:pPr>
        <w:pStyle w:val="NoSpacing"/>
        <w:jc w:val="both"/>
        <w:rPr>
          <w:sz w:val="24"/>
          <w:szCs w:val="24"/>
        </w:rPr>
      </w:pPr>
    </w:p>
    <w:p w:rsidR="00C76ACF" w:rsidRDefault="00C76ACF" w:rsidP="00C76ACF">
      <w:pPr>
        <w:pStyle w:val="NoSpacing"/>
        <w:jc w:val="both"/>
        <w:rPr>
          <w:sz w:val="24"/>
          <w:szCs w:val="24"/>
        </w:rPr>
      </w:pPr>
      <w:r>
        <w:rPr>
          <w:b/>
          <w:sz w:val="24"/>
          <w:szCs w:val="24"/>
        </w:rPr>
        <w:t xml:space="preserve">     </w:t>
      </w:r>
      <w:r w:rsidRPr="001616B1">
        <w:rPr>
          <w:sz w:val="24"/>
          <w:szCs w:val="24"/>
        </w:rPr>
        <w:t xml:space="preserve">Time limit </w:t>
      </w:r>
      <w:r>
        <w:rPr>
          <w:sz w:val="24"/>
          <w:szCs w:val="24"/>
        </w:rPr>
        <w:t xml:space="preserve">for the payment is 90 days from the receipt of the invoice </w:t>
      </w:r>
    </w:p>
    <w:p w:rsidR="00C76ACF" w:rsidRDefault="00C76ACF" w:rsidP="00C76ACF">
      <w:pPr>
        <w:pStyle w:val="NoSpacing"/>
        <w:jc w:val="both"/>
        <w:rPr>
          <w:sz w:val="24"/>
          <w:szCs w:val="24"/>
          <w:lang w:val="sr-Latn-CS"/>
        </w:rPr>
      </w:pPr>
      <w:r>
        <w:rPr>
          <w:sz w:val="24"/>
          <w:szCs w:val="24"/>
        </w:rPr>
        <w:t xml:space="preserve">     Payment method: by bank transfer </w:t>
      </w:r>
    </w:p>
    <w:p w:rsidR="00C76ACF" w:rsidRPr="009F353B" w:rsidRDefault="00C76ACF" w:rsidP="00C76ACF">
      <w:pPr>
        <w:pStyle w:val="NoSpacing"/>
        <w:jc w:val="both"/>
        <w:rPr>
          <w:sz w:val="24"/>
          <w:szCs w:val="24"/>
          <w:lang w:val="sr-Latn-CS"/>
        </w:rPr>
      </w:pPr>
    </w:p>
    <w:tbl>
      <w:tblPr>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C76ACF" w:rsidTr="00B0604D">
        <w:trPr>
          <w:trHeight w:val="390"/>
        </w:trPr>
        <w:tc>
          <w:tcPr>
            <w:tcW w:w="9810" w:type="dxa"/>
          </w:tcPr>
          <w:p w:rsidR="00C76ACF" w:rsidRDefault="00C76ACF" w:rsidP="00B0604D">
            <w:pPr>
              <w:pStyle w:val="NoSpacing"/>
              <w:ind w:left="105"/>
              <w:jc w:val="both"/>
              <w:rPr>
                <w:b/>
                <w:sz w:val="24"/>
                <w:szCs w:val="24"/>
              </w:rPr>
            </w:pPr>
            <w:r>
              <w:rPr>
                <w:b/>
                <w:sz w:val="24"/>
                <w:szCs w:val="24"/>
              </w:rPr>
              <w:t>X   Criteria for the selection of the most favourable bid:</w:t>
            </w:r>
          </w:p>
        </w:tc>
      </w:tr>
    </w:tbl>
    <w:p w:rsidR="00C76ACF" w:rsidRDefault="00C76ACF" w:rsidP="00C76ACF">
      <w:pPr>
        <w:pStyle w:val="NoSpacing"/>
        <w:jc w:val="both"/>
        <w:rPr>
          <w:b/>
          <w:sz w:val="24"/>
          <w:szCs w:val="24"/>
        </w:rPr>
      </w:pPr>
    </w:p>
    <w:p w:rsidR="00C76ACF" w:rsidRDefault="00C76ACF" w:rsidP="00C76ACF">
      <w:pPr>
        <w:pStyle w:val="NoSpacing"/>
        <w:jc w:val="both"/>
        <w:rPr>
          <w:sz w:val="24"/>
          <w:szCs w:val="24"/>
        </w:rPr>
      </w:pPr>
      <w:r>
        <w:rPr>
          <w:b/>
          <w:sz w:val="24"/>
          <w:szCs w:val="24"/>
        </w:rPr>
        <w:t xml:space="preserve">x </w:t>
      </w:r>
      <w:r w:rsidRPr="004460E1">
        <w:rPr>
          <w:sz w:val="24"/>
          <w:szCs w:val="24"/>
        </w:rPr>
        <w:t>the lowest offered price</w:t>
      </w:r>
      <w:r>
        <w:rPr>
          <w:b/>
          <w:sz w:val="24"/>
          <w:szCs w:val="24"/>
        </w:rPr>
        <w:t xml:space="preserve">                                                                                 </w:t>
      </w:r>
      <w:r>
        <w:rPr>
          <w:sz w:val="24"/>
          <w:szCs w:val="24"/>
        </w:rPr>
        <w:t>points number 100</w:t>
      </w:r>
    </w:p>
    <w:p w:rsidR="00C76ACF" w:rsidRDefault="00C76ACF" w:rsidP="00C76ACF">
      <w:pPr>
        <w:pStyle w:val="NoSpacing"/>
        <w:jc w:val="both"/>
        <w:rPr>
          <w:sz w:val="24"/>
          <w:szCs w:val="24"/>
        </w:rPr>
      </w:pPr>
    </w:p>
    <w:p w:rsidR="00C76ACF" w:rsidRDefault="00C76ACF" w:rsidP="00C76ACF">
      <w:pPr>
        <w:pStyle w:val="NoSpacing"/>
        <w:jc w:val="both"/>
        <w:rPr>
          <w:b/>
          <w:sz w:val="24"/>
          <w:szCs w:val="24"/>
        </w:rPr>
      </w:pPr>
      <w:r w:rsidRPr="00B73D43">
        <w:rPr>
          <w:b/>
          <w:sz w:val="24"/>
          <w:szCs w:val="24"/>
        </w:rPr>
        <w:t xml:space="preserve">Note: </w:t>
      </w:r>
      <w:r>
        <w:rPr>
          <w:b/>
          <w:sz w:val="24"/>
          <w:szCs w:val="24"/>
        </w:rPr>
        <w:t>Regarding the fact that the place for the execution of the Contract is determined by parity EXW works producer-supplier and the transport costs are at the expense of Procurer, the total offered price shall be determined in the following manner:</w:t>
      </w:r>
    </w:p>
    <w:p w:rsidR="00C76ACF" w:rsidRPr="00675498" w:rsidRDefault="00C76ACF" w:rsidP="00C76ACF">
      <w:pPr>
        <w:pStyle w:val="NoSpacing"/>
        <w:jc w:val="both"/>
        <w:rPr>
          <w:sz w:val="24"/>
          <w:szCs w:val="24"/>
        </w:rPr>
      </w:pPr>
      <w:r>
        <w:rPr>
          <w:sz w:val="24"/>
          <w:szCs w:val="24"/>
        </w:rPr>
        <w:t xml:space="preserve">Offered price+transport costs = total price                                                                     </w:t>
      </w:r>
    </w:p>
    <w:p w:rsidR="00C76ACF" w:rsidRPr="007B5E8D" w:rsidRDefault="00C76ACF" w:rsidP="00C76ACF">
      <w:pPr>
        <w:pStyle w:val="NoSpacing"/>
        <w:jc w:val="both"/>
        <w:rPr>
          <w:b/>
          <w:sz w:val="24"/>
          <w:szCs w:val="24"/>
        </w:rPr>
      </w:pPr>
    </w:p>
    <w:p w:rsidR="00C76ACF" w:rsidRDefault="00C76ACF" w:rsidP="00C76ACF">
      <w:pPr>
        <w:pStyle w:val="NoSpacing"/>
        <w:jc w:val="both"/>
        <w:rPr>
          <w:sz w:val="24"/>
          <w:szCs w:val="24"/>
        </w:rPr>
      </w:pPr>
      <w:r w:rsidRPr="007B5E8D">
        <w:rPr>
          <w:b/>
          <w:sz w:val="24"/>
          <w:szCs w:val="24"/>
        </w:rPr>
        <w:t>‘transport costs’</w:t>
      </w:r>
      <w:r>
        <w:rPr>
          <w:sz w:val="24"/>
          <w:szCs w:val="24"/>
        </w:rPr>
        <w:t xml:space="preserve"> shall be calculated in the following manner: </w:t>
      </w:r>
    </w:p>
    <w:p w:rsidR="00C76ACF" w:rsidRDefault="00C76ACF" w:rsidP="00C76ACF">
      <w:pPr>
        <w:pStyle w:val="NoSpacing"/>
        <w:jc w:val="both"/>
        <w:rPr>
          <w:sz w:val="24"/>
          <w:szCs w:val="24"/>
        </w:rPr>
      </w:pPr>
    </w:p>
    <w:p w:rsidR="00C76ACF" w:rsidRDefault="00C76ACF" w:rsidP="00C76ACF">
      <w:pPr>
        <w:pStyle w:val="NoSpacing"/>
        <w:jc w:val="both"/>
        <w:rPr>
          <w:sz w:val="24"/>
          <w:szCs w:val="24"/>
          <w:lang w:val="sr-Latn-CS"/>
        </w:rPr>
      </w:pPr>
      <w:r>
        <w:rPr>
          <w:sz w:val="24"/>
          <w:szCs w:val="24"/>
        </w:rPr>
        <w:t xml:space="preserve">Procurer-supplier shall provide the offer for the transport services of the concerned goods for each bidder </w:t>
      </w:r>
      <w:r>
        <w:rPr>
          <w:sz w:val="24"/>
          <w:szCs w:val="24"/>
          <w:lang w:val="en-US"/>
        </w:rPr>
        <w:t>,</w:t>
      </w:r>
      <w:r>
        <w:rPr>
          <w:sz w:val="24"/>
          <w:szCs w:val="24"/>
        </w:rPr>
        <w:t xml:space="preserve">respectively by the truck transport company of goods in order to form the total offered price for each bidder. This is necessary because the distance between the Supplier’s warehouse and Procurer’s warehouse is the important point for the determination of the cost price of the concerned goods, bearing in mind that the parity </w:t>
      </w:r>
      <w:r>
        <w:rPr>
          <w:b/>
          <w:sz w:val="24"/>
          <w:szCs w:val="24"/>
        </w:rPr>
        <w:t xml:space="preserve">EXW works producer-supplier </w:t>
      </w:r>
      <w:r>
        <w:rPr>
          <w:sz w:val="24"/>
          <w:szCs w:val="24"/>
        </w:rPr>
        <w:t xml:space="preserve">has been applied  and that the transport costs are borne by the Procurer. </w:t>
      </w:r>
    </w:p>
    <w:p w:rsidR="00C76ACF" w:rsidRDefault="00C76ACF" w:rsidP="00C76ACF">
      <w:pPr>
        <w:pStyle w:val="NoSpacing"/>
        <w:jc w:val="both"/>
        <w:rPr>
          <w:sz w:val="24"/>
          <w:szCs w:val="24"/>
          <w:lang w:val="sr-Latn-CS"/>
        </w:rPr>
      </w:pPr>
    </w:p>
    <w:p w:rsidR="0006085E" w:rsidRPr="0006085E" w:rsidRDefault="0006085E" w:rsidP="0006085E">
      <w:pPr>
        <w:pStyle w:val="NoSpacing"/>
        <w:jc w:val="both"/>
        <w:rPr>
          <w:b/>
          <w:sz w:val="24"/>
          <w:szCs w:val="24"/>
        </w:rPr>
      </w:pPr>
      <w:r w:rsidRPr="0006085E">
        <w:rPr>
          <w:b/>
          <w:sz w:val="24"/>
          <w:szCs w:val="24"/>
        </w:rPr>
        <w:t>Bids of the bidders who are not listed as approved suppliers (‘Untested bidders’) shall be checked, but not evaluated and ranked. Thereby, Procurer has the right to allocate  the trial quantities of the concerned goods for testing to an untested bidder. It is necessary, because checking the quality of the concerned goods, considering characteristics and properties of the goods, shall not be possible in a short time period, but it takes longer time period. Testing of the bidders is also necessary for following the contractual obligations concerning respecting the quality guarantee, time limits of delivery as well as other obligations, provided by the Contract.</w:t>
      </w:r>
    </w:p>
    <w:p w:rsidR="0006085E" w:rsidRPr="0006085E" w:rsidRDefault="0006085E" w:rsidP="0006085E">
      <w:pPr>
        <w:pStyle w:val="NoSpacing"/>
        <w:jc w:val="both"/>
        <w:rPr>
          <w:sz w:val="24"/>
          <w:szCs w:val="24"/>
        </w:rPr>
      </w:pPr>
    </w:p>
    <w:p w:rsidR="00011122" w:rsidRPr="0013457F" w:rsidRDefault="00011122" w:rsidP="00C76ACF">
      <w:pPr>
        <w:pStyle w:val="NoSpacing"/>
        <w:jc w:val="both"/>
        <w:rPr>
          <w:sz w:val="24"/>
          <w:szCs w:val="24"/>
          <w:lang w:val="sr-Latn-CS"/>
        </w:rPr>
      </w:pPr>
    </w:p>
    <w:p w:rsidR="00C76ACF" w:rsidRDefault="00C76ACF" w:rsidP="00C76ACF">
      <w:pPr>
        <w:pStyle w:val="NoSpacing"/>
        <w:jc w:val="both"/>
        <w:rPr>
          <w:b/>
          <w:sz w:val="24"/>
          <w:szCs w:val="24"/>
        </w:rPr>
      </w:pPr>
      <w:proofErr w:type="gramStart"/>
      <w:r w:rsidRPr="0008376B">
        <w:rPr>
          <w:b/>
          <w:sz w:val="24"/>
          <w:szCs w:val="24"/>
          <w:lang w:val="en-US"/>
        </w:rPr>
        <w:t xml:space="preserve">XI  </w:t>
      </w:r>
      <w:r>
        <w:rPr>
          <w:b/>
          <w:sz w:val="24"/>
          <w:szCs w:val="24"/>
          <w:lang w:val="en-US"/>
        </w:rPr>
        <w:t>M</w:t>
      </w:r>
      <w:r>
        <w:rPr>
          <w:b/>
          <w:sz w:val="24"/>
          <w:szCs w:val="24"/>
        </w:rPr>
        <w:t>eans</w:t>
      </w:r>
      <w:proofErr w:type="gramEnd"/>
      <w:r>
        <w:rPr>
          <w:b/>
          <w:sz w:val="24"/>
          <w:szCs w:val="24"/>
        </w:rPr>
        <w:t xml:space="preserve"> of the financial securement of the Contract on Procurement </w:t>
      </w:r>
    </w:p>
    <w:p w:rsidR="00C76ACF" w:rsidRDefault="00C76ACF" w:rsidP="00C76ACF">
      <w:pPr>
        <w:pStyle w:val="NoSpacing"/>
        <w:jc w:val="both"/>
        <w:rPr>
          <w:sz w:val="24"/>
          <w:szCs w:val="24"/>
        </w:rPr>
      </w:pPr>
      <w:r>
        <w:rPr>
          <w:sz w:val="24"/>
          <w:szCs w:val="24"/>
        </w:rPr>
        <w:t xml:space="preserve">The selected bidder, the bid of which is selected as the most favourable and </w:t>
      </w:r>
      <w:r w:rsidRPr="00BB120E">
        <w:rPr>
          <w:b/>
          <w:sz w:val="24"/>
          <w:szCs w:val="24"/>
        </w:rPr>
        <w:t>who concludes the Contract on Procurement with the Procurer, for the first time,</w:t>
      </w:r>
      <w:r>
        <w:rPr>
          <w:sz w:val="24"/>
          <w:szCs w:val="24"/>
        </w:rPr>
        <w:t xml:space="preserve"> should submit, prior to the conclusion of the Contract on Procurement ,the following: </w:t>
      </w:r>
    </w:p>
    <w:p w:rsidR="00C76ACF" w:rsidRDefault="00C76ACF" w:rsidP="00C76ACF">
      <w:pPr>
        <w:pStyle w:val="NoSpacing"/>
        <w:jc w:val="both"/>
        <w:rPr>
          <w:sz w:val="24"/>
          <w:szCs w:val="24"/>
        </w:rPr>
      </w:pPr>
    </w:p>
    <w:p w:rsidR="00C76ACF" w:rsidRPr="00D1386C" w:rsidRDefault="00C76ACF" w:rsidP="00C76ACF">
      <w:pPr>
        <w:pStyle w:val="NoSpacing"/>
        <w:jc w:val="both"/>
        <w:rPr>
          <w:b/>
          <w:sz w:val="24"/>
          <w:szCs w:val="24"/>
        </w:rPr>
      </w:pPr>
      <w:r>
        <w:rPr>
          <w:sz w:val="24"/>
          <w:szCs w:val="24"/>
        </w:rPr>
        <w:t xml:space="preserve">  √ </w:t>
      </w:r>
      <w:r w:rsidRPr="00D1386C">
        <w:rPr>
          <w:b/>
          <w:sz w:val="24"/>
          <w:szCs w:val="24"/>
        </w:rPr>
        <w:t xml:space="preserve">guarantee for good performance of the Contract in the amount of 5% of the value of the Contract </w:t>
      </w:r>
    </w:p>
    <w:p w:rsidR="00C76ACF" w:rsidRPr="001616B1" w:rsidRDefault="00C76ACF" w:rsidP="00C76ACF">
      <w:pPr>
        <w:pStyle w:val="NoSpacing"/>
        <w:jc w:val="both"/>
        <w:rPr>
          <w:sz w:val="24"/>
          <w:szCs w:val="24"/>
        </w:rPr>
      </w:pPr>
    </w:p>
    <w:p w:rsidR="00C76ACF" w:rsidRDefault="00C76ACF" w:rsidP="00C76ACF"/>
    <w:p w:rsidR="00C76ACF" w:rsidRDefault="00C76ACF" w:rsidP="00C76ACF"/>
    <w:p w:rsidR="00C76ACF" w:rsidRDefault="00C76ACF" w:rsidP="00C76ACF"/>
    <w:p w:rsidR="00C76ACF" w:rsidRDefault="00C76ACF" w:rsidP="00C76ACF"/>
    <w:p w:rsidR="00C76ACF" w:rsidRDefault="00C76ACF" w:rsidP="00C76ACF"/>
    <w:p w:rsidR="00C76ACF" w:rsidRDefault="00C76ACF" w:rsidP="00C76ACF"/>
    <w:p w:rsidR="0020010D" w:rsidRDefault="0020010D" w:rsidP="00C76ACF"/>
    <w:p w:rsidR="0020010D" w:rsidRDefault="0020010D" w:rsidP="00C76ACF"/>
    <w:p w:rsidR="0020010D" w:rsidRDefault="0020010D" w:rsidP="00C76ACF"/>
    <w:p w:rsidR="0020010D" w:rsidRDefault="0020010D" w:rsidP="00C76ACF"/>
    <w:p w:rsidR="0020010D" w:rsidRDefault="0020010D" w:rsidP="00C76ACF"/>
    <w:p w:rsidR="0020010D" w:rsidRDefault="0020010D" w:rsidP="00C76ACF"/>
    <w:p w:rsidR="0020010D" w:rsidRDefault="0020010D" w:rsidP="00C76ACF"/>
    <w:p w:rsidR="0020010D" w:rsidRDefault="0020010D" w:rsidP="00C76ACF"/>
    <w:p w:rsidR="00C76ACF" w:rsidRDefault="00C76ACF" w:rsidP="00C76ACF">
      <w:pPr>
        <w:keepNext/>
        <w:pageBreakBefore/>
        <w:pBdr>
          <w:top w:val="single" w:sz="4" w:space="1" w:color="000000"/>
          <w:left w:val="single" w:sz="4" w:space="5" w:color="000000"/>
          <w:bottom w:val="single" w:sz="4" w:space="1" w:color="000000"/>
          <w:right w:val="single" w:sz="4" w:space="4" w:color="000000"/>
        </w:pBdr>
        <w:shd w:val="clear" w:color="auto" w:fill="D9D9D9"/>
        <w:tabs>
          <w:tab w:val="left" w:pos="284"/>
        </w:tabs>
        <w:spacing w:after="0" w:line="240" w:lineRule="auto"/>
        <w:outlineLvl w:val="0"/>
      </w:pPr>
      <w:r w:rsidRPr="003B4BE1">
        <w:rPr>
          <w:rFonts w:ascii="Times New Roman" w:eastAsia="PMingLiU" w:hAnsi="Times New Roman" w:cs="Times New Roman"/>
          <w:b/>
          <w:bCs/>
          <w:color w:val="000000"/>
          <w:kern w:val="1"/>
          <w:sz w:val="28"/>
          <w:szCs w:val="28"/>
        </w:rPr>
        <w:lastRenderedPageBreak/>
        <w:t xml:space="preserve">TECHNICAL CHARACTERISTICS OR SPECIFICATIONS OF THE SUBJECT OF PUBLIC PROCUREMENT, IE BILL OF </w:t>
      </w:r>
      <w:r>
        <w:rPr>
          <w:rFonts w:ascii="Times New Roman" w:eastAsia="PMingLiU" w:hAnsi="Times New Roman" w:cs="Times New Roman"/>
          <w:b/>
          <w:bCs/>
          <w:color w:val="000000"/>
          <w:kern w:val="1"/>
          <w:sz w:val="28"/>
          <w:szCs w:val="28"/>
        </w:rPr>
        <w:t>QUANTITIES</w:t>
      </w:r>
    </w:p>
    <w:tbl>
      <w:tblPr>
        <w:tblW w:w="9616" w:type="dxa"/>
        <w:tblInd w:w="-148" w:type="dxa"/>
        <w:tblLayout w:type="fixed"/>
        <w:tblCellMar>
          <w:left w:w="70" w:type="dxa"/>
          <w:right w:w="70" w:type="dxa"/>
        </w:tblCellMar>
        <w:tblLook w:val="0000"/>
      </w:tblPr>
      <w:tblGrid>
        <w:gridCol w:w="631"/>
        <w:gridCol w:w="2598"/>
        <w:gridCol w:w="1997"/>
        <w:gridCol w:w="1999"/>
        <w:gridCol w:w="1073"/>
        <w:gridCol w:w="7"/>
        <w:gridCol w:w="1311"/>
      </w:tblGrid>
      <w:tr w:rsidR="00C76ACF" w:rsidRPr="00BF529C" w:rsidTr="00B0604D">
        <w:trPr>
          <w:trHeight w:val="2235"/>
        </w:trPr>
        <w:tc>
          <w:tcPr>
            <w:tcW w:w="631" w:type="dxa"/>
            <w:tcBorders>
              <w:top w:val="single" w:sz="8" w:space="0" w:color="000000"/>
              <w:left w:val="single" w:sz="8" w:space="0" w:color="000000"/>
              <w:bottom w:val="single" w:sz="8" w:space="0" w:color="000000"/>
            </w:tcBorders>
            <w:shd w:val="clear" w:color="auto" w:fill="D9D9D9"/>
            <w:vAlign w:val="center"/>
          </w:tcPr>
          <w:p w:rsidR="00C76ACF" w:rsidRDefault="00C76ACF" w:rsidP="00B0604D">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Ord.</w:t>
            </w:r>
          </w:p>
          <w:p w:rsidR="00C76ACF" w:rsidRPr="00BF529C" w:rsidRDefault="00C76ACF" w:rsidP="00B0604D">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No.</w:t>
            </w:r>
          </w:p>
        </w:tc>
        <w:tc>
          <w:tcPr>
            <w:tcW w:w="2598" w:type="dxa"/>
            <w:tcBorders>
              <w:top w:val="single" w:sz="8" w:space="0" w:color="000000"/>
              <w:left w:val="single" w:sz="8" w:space="0" w:color="000000"/>
              <w:bottom w:val="single" w:sz="8" w:space="0" w:color="000000"/>
            </w:tcBorders>
            <w:shd w:val="clear" w:color="auto" w:fill="D9D9D9"/>
            <w:vAlign w:val="center"/>
          </w:tcPr>
          <w:p w:rsidR="00C76ACF" w:rsidRPr="00BF529C" w:rsidRDefault="00C76ACF" w:rsidP="00B0604D">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Description of the subject of procurement, </w:t>
            </w:r>
            <w:proofErr w:type="spellStart"/>
            <w:r>
              <w:rPr>
                <w:rFonts w:ascii="Times New Roman" w:hAnsi="Times New Roman" w:cs="Times New Roman"/>
                <w:b/>
                <w:bCs/>
                <w:color w:val="000000"/>
                <w:kern w:val="1"/>
                <w:sz w:val="24"/>
                <w:szCs w:val="24"/>
              </w:rPr>
              <w:t>ie</w:t>
            </w:r>
            <w:proofErr w:type="spellEnd"/>
            <w:r>
              <w:rPr>
                <w:rFonts w:ascii="Times New Roman" w:hAnsi="Times New Roman" w:cs="Times New Roman"/>
                <w:b/>
                <w:bCs/>
                <w:color w:val="000000"/>
                <w:kern w:val="1"/>
                <w:sz w:val="24"/>
                <w:szCs w:val="24"/>
              </w:rPr>
              <w:t xml:space="preserve"> part of the subject of procurement </w:t>
            </w:r>
          </w:p>
        </w:tc>
        <w:tc>
          <w:tcPr>
            <w:tcW w:w="3996" w:type="dxa"/>
            <w:gridSpan w:val="2"/>
            <w:tcBorders>
              <w:top w:val="single" w:sz="4" w:space="0" w:color="000000"/>
              <w:left w:val="single" w:sz="4" w:space="0" w:color="000000"/>
              <w:bottom w:val="single" w:sz="4" w:space="0" w:color="000000"/>
            </w:tcBorders>
            <w:shd w:val="clear" w:color="auto" w:fill="D9D9D9"/>
            <w:vAlign w:val="center"/>
          </w:tcPr>
          <w:p w:rsidR="00C76ACF" w:rsidRPr="00BF529C" w:rsidRDefault="00C76ACF" w:rsidP="00B0604D">
            <w:pPr>
              <w:snapToGrid w:val="0"/>
              <w:spacing w:after="0" w:line="100" w:lineRule="atLeast"/>
              <w:jc w:val="center"/>
              <w:rPr>
                <w:rFonts w:ascii="Times New Roman" w:hAnsi="Times New Roman" w:cs="Times New Roman"/>
                <w:b/>
                <w:bCs/>
                <w:color w:val="000000"/>
                <w:kern w:val="1"/>
                <w:sz w:val="24"/>
                <w:szCs w:val="24"/>
              </w:rPr>
            </w:pPr>
          </w:p>
          <w:p w:rsidR="00C76ACF" w:rsidRPr="00BF529C" w:rsidRDefault="00C76ACF" w:rsidP="00B0604D">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Relevant characteristics of the subject of procurement concerning the quality, performances and/or dimensions  </w:t>
            </w:r>
          </w:p>
        </w:tc>
        <w:tc>
          <w:tcPr>
            <w:tcW w:w="1073" w:type="dxa"/>
            <w:tcBorders>
              <w:top w:val="single" w:sz="4" w:space="0" w:color="000000"/>
              <w:left w:val="single" w:sz="4" w:space="0" w:color="000000"/>
              <w:bottom w:val="single" w:sz="4" w:space="0" w:color="000000"/>
            </w:tcBorders>
            <w:shd w:val="clear" w:color="auto" w:fill="D9D9D9"/>
            <w:vAlign w:val="center"/>
          </w:tcPr>
          <w:p w:rsidR="00C76ACF" w:rsidRPr="00BF529C" w:rsidRDefault="00C76ACF" w:rsidP="00B0604D">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Measure unit </w:t>
            </w:r>
          </w:p>
        </w:tc>
        <w:tc>
          <w:tcPr>
            <w:tcW w:w="1318" w:type="dxa"/>
            <w:gridSpan w:val="2"/>
            <w:tcBorders>
              <w:top w:val="single" w:sz="8" w:space="0" w:color="000000"/>
              <w:left w:val="single" w:sz="4" w:space="0" w:color="000000"/>
              <w:bottom w:val="single" w:sz="8" w:space="0" w:color="000000"/>
              <w:right w:val="single" w:sz="8" w:space="0" w:color="000000"/>
            </w:tcBorders>
            <w:shd w:val="clear" w:color="auto" w:fill="D9D9D9"/>
            <w:vAlign w:val="center"/>
          </w:tcPr>
          <w:p w:rsidR="00C76ACF" w:rsidRPr="00BF529C" w:rsidRDefault="00C76ACF" w:rsidP="00B0604D">
            <w:pPr>
              <w:snapToGrid w:val="0"/>
              <w:rPr>
                <w:kern w:val="1"/>
              </w:rPr>
            </w:pPr>
            <w:r>
              <w:rPr>
                <w:rFonts w:ascii="Times New Roman" w:hAnsi="Times New Roman" w:cs="Times New Roman"/>
                <w:b/>
                <w:bCs/>
                <w:color w:val="000000"/>
                <w:kern w:val="1"/>
                <w:sz w:val="24"/>
                <w:szCs w:val="24"/>
              </w:rPr>
              <w:t xml:space="preserve">Quantity </w:t>
            </w:r>
            <w:r w:rsidRPr="00BF529C">
              <w:rPr>
                <w:rFonts w:ascii="Times New Roman" w:hAnsi="Times New Roman" w:cs="Times New Roman"/>
                <w:b/>
                <w:bCs/>
                <w:color w:val="000000"/>
                <w:kern w:val="1"/>
                <w:sz w:val="24"/>
                <w:szCs w:val="24"/>
              </w:rPr>
              <w:t xml:space="preserve"> </w:t>
            </w:r>
          </w:p>
        </w:tc>
      </w:tr>
      <w:tr w:rsidR="00C76ACF" w:rsidRPr="00BF529C" w:rsidTr="00B0604D">
        <w:trPr>
          <w:trHeight w:val="43"/>
        </w:trPr>
        <w:tc>
          <w:tcPr>
            <w:tcW w:w="631" w:type="dxa"/>
            <w:vMerge w:val="restart"/>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1</w:t>
            </w: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rFonts w:ascii="Times New Roman" w:hAnsi="Times New Roman" w:cs="Times New Roman"/>
                <w:color w:val="000000"/>
                <w:kern w:val="1"/>
                <w:sz w:val="24"/>
                <w:szCs w:val="24"/>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C76ACF" w:rsidRDefault="00C76ACF"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Default="000E0D1E" w:rsidP="00B0604D">
            <w:pPr>
              <w:spacing w:after="0" w:line="100" w:lineRule="atLeast"/>
              <w:jc w:val="center"/>
              <w:rPr>
                <w:kern w:val="1"/>
              </w:rPr>
            </w:pPr>
          </w:p>
          <w:p w:rsidR="000E0D1E" w:rsidRPr="00BF529C" w:rsidRDefault="000E0D1E" w:rsidP="00B0604D">
            <w:pPr>
              <w:spacing w:after="0" w:line="100" w:lineRule="atLeast"/>
              <w:jc w:val="center"/>
              <w:rPr>
                <w:kern w:val="1"/>
              </w:rPr>
            </w:pPr>
            <w:r>
              <w:rPr>
                <w:kern w:val="1"/>
              </w:rPr>
              <w:t>2</w:t>
            </w: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Pr="00BF529C" w:rsidRDefault="00C76ACF" w:rsidP="00B0604D">
            <w:pPr>
              <w:snapToGrid w:val="0"/>
              <w:spacing w:after="0" w:line="100" w:lineRule="atLeast"/>
              <w:rPr>
                <w:kern w:val="1"/>
              </w:rPr>
            </w:pPr>
          </w:p>
        </w:tc>
        <w:tc>
          <w:tcPr>
            <w:tcW w:w="2598" w:type="dxa"/>
            <w:vMerge w:val="restart"/>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p w:rsidR="00C76ACF" w:rsidRPr="00BF529C" w:rsidRDefault="00C76ACF" w:rsidP="00B0604D">
            <w:pPr>
              <w:suppressLineNumbers/>
              <w:spacing w:after="0" w:line="100" w:lineRule="atLeast"/>
              <w:rPr>
                <w:kern w:val="1"/>
              </w:rPr>
            </w:pPr>
          </w:p>
          <w:p w:rsidR="00C76ACF" w:rsidRPr="00BF529C" w:rsidRDefault="00C76ACF" w:rsidP="00B0604D">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 xml:space="preserve">FOOD FISH </w:t>
            </w:r>
            <w:r w:rsidRPr="00BF529C">
              <w:rPr>
                <w:rFonts w:ascii="Arial" w:eastAsia="Tahoma" w:hAnsi="Arial" w:cs="Arial"/>
                <w:color w:val="000000"/>
                <w:kern w:val="1"/>
                <w:sz w:val="20"/>
                <w:szCs w:val="20"/>
              </w:rPr>
              <w:t xml:space="preserve">– </w:t>
            </w:r>
            <w:r>
              <w:rPr>
                <w:rFonts w:ascii="Arial" w:eastAsia="Tahoma" w:hAnsi="Arial" w:cs="Arial"/>
                <w:color w:val="000000"/>
                <w:kern w:val="1"/>
                <w:sz w:val="20"/>
                <w:szCs w:val="20"/>
              </w:rPr>
              <w:t xml:space="preserve">up to 10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(larva</w:t>
            </w:r>
            <w:r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0,3-0,5mm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kern w:val="1"/>
              </w:rPr>
            </w:pPr>
            <w:r w:rsidRPr="00BF529C">
              <w:rPr>
                <w:rFonts w:ascii="Times New Roman" w:hAnsi="Times New Roman" w:cs="Times New Roman"/>
                <w:color w:val="000000"/>
                <w:kern w:val="1"/>
                <w:sz w:val="24"/>
                <w:szCs w:val="24"/>
              </w:rPr>
              <w:t>100</w:t>
            </w:r>
          </w:p>
        </w:tc>
      </w:tr>
      <w:tr w:rsidR="00C76ACF" w:rsidRPr="00BF529C" w:rsidTr="00B0604D">
        <w:trPr>
          <w:trHeight w:val="43"/>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rPr>
                <w:rFonts w:ascii="Arial" w:hAnsi="Arial" w:cs="Arial"/>
                <w:kern w:val="1"/>
                <w:sz w:val="20"/>
                <w:szCs w:val="20"/>
              </w:rPr>
            </w:pPr>
            <w:r>
              <w:rPr>
                <w:rFonts w:ascii="Arial" w:hAnsi="Arial" w:cs="Arial"/>
                <w:kern w:val="1"/>
                <w:sz w:val="20"/>
                <w:szCs w:val="20"/>
              </w:rPr>
              <w:t xml:space="preserve">Raw proteins                  contents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43"/>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fat contents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12-14%</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43"/>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43"/>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0,4-0,8mm</w:t>
            </w:r>
          </w:p>
        </w:tc>
        <w:tc>
          <w:tcPr>
            <w:tcW w:w="1073" w:type="dxa"/>
            <w:vMerge w:val="restart"/>
            <w:tcBorders>
              <w:top w:val="single" w:sz="4" w:space="0" w:color="000000"/>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C76ACF" w:rsidP="00B0604D">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C76ACF" w:rsidP="00B0604D">
            <w:pPr>
              <w:spacing w:after="0" w:line="100" w:lineRule="atLeast"/>
              <w:jc w:val="center"/>
              <w:rPr>
                <w:kern w:val="1"/>
              </w:rPr>
            </w:pPr>
            <w:r w:rsidRPr="00BF529C">
              <w:rPr>
                <w:rFonts w:ascii="Times New Roman" w:hAnsi="Times New Roman" w:cs="Times New Roman"/>
                <w:color w:val="000000"/>
                <w:kern w:val="1"/>
                <w:sz w:val="24"/>
                <w:szCs w:val="24"/>
              </w:rPr>
              <w:t>300</w:t>
            </w: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14-16%</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C76ACF" w:rsidRDefault="00C76ACF" w:rsidP="00B0604D">
            <w:pPr>
              <w:snapToGrid w:val="0"/>
              <w:jc w:val="center"/>
              <w:rPr>
                <w:rFonts w:ascii="Arial" w:hAnsi="Arial" w:cs="Arial"/>
                <w:kern w:val="1"/>
                <w:sz w:val="20"/>
                <w:szCs w:val="20"/>
              </w:rPr>
            </w:pPr>
            <w:r>
              <w:rPr>
                <w:rFonts w:ascii="Arial" w:hAnsi="Arial" w:cs="Arial"/>
                <w:kern w:val="1"/>
                <w:sz w:val="20"/>
                <w:szCs w:val="20"/>
              </w:rPr>
              <w:t>0,7-1,1</w:t>
            </w:r>
            <w:r w:rsidRPr="00BF529C">
              <w:rPr>
                <w:rFonts w:ascii="Arial" w:hAnsi="Arial" w:cs="Arial"/>
                <w:kern w:val="1"/>
                <w:sz w:val="20"/>
                <w:szCs w:val="20"/>
              </w:rPr>
              <w:t>mm</w:t>
            </w:r>
          </w:p>
          <w:p w:rsidR="00C76ACF" w:rsidRPr="00BF529C" w:rsidRDefault="00C76ACF" w:rsidP="00B0604D">
            <w:pPr>
              <w:snapToGrid w:val="0"/>
              <w:jc w:val="center"/>
              <w:rPr>
                <w:kern w:val="1"/>
              </w:rPr>
            </w:pPr>
            <w:r>
              <w:rPr>
                <w:rFonts w:ascii="Arial" w:hAnsi="Arial" w:cs="Arial"/>
                <w:kern w:val="1"/>
                <w:sz w:val="20"/>
                <w:szCs w:val="20"/>
              </w:rPr>
              <w:t>or 0,8-1,2 mm</w:t>
            </w:r>
          </w:p>
        </w:tc>
        <w:tc>
          <w:tcPr>
            <w:tcW w:w="1073" w:type="dxa"/>
            <w:vMerge w:val="restart"/>
            <w:tcBorders>
              <w:left w:val="single" w:sz="4" w:space="0" w:color="000000"/>
              <w:bottom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kern w:val="1"/>
              </w:rPr>
            </w:pPr>
          </w:p>
          <w:p w:rsidR="00C76ACF" w:rsidRPr="00BF529C" w:rsidRDefault="00C76ACF" w:rsidP="00B0604D">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auto"/>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kern w:val="1"/>
              </w:rPr>
            </w:pPr>
          </w:p>
          <w:p w:rsidR="00C76ACF" w:rsidRPr="00BF529C" w:rsidRDefault="00C76ACF" w:rsidP="00B0604D">
            <w:pPr>
              <w:spacing w:after="0" w:line="100" w:lineRule="atLeast"/>
              <w:jc w:val="center"/>
              <w:rPr>
                <w:kern w:val="1"/>
              </w:rPr>
            </w:pPr>
            <w:r w:rsidRPr="00BF529C">
              <w:rPr>
                <w:rFonts w:ascii="Times New Roman" w:hAnsi="Times New Roman" w:cs="Times New Roman"/>
                <w:color w:val="000000"/>
                <w:kern w:val="1"/>
                <w:sz w:val="24"/>
                <w:szCs w:val="24"/>
              </w:rPr>
              <w:t>500</w:t>
            </w: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r w:rsidRPr="00BF529C">
              <w:rPr>
                <w:rFonts w:ascii="Arial" w:hAnsi="Arial" w:cs="Arial"/>
                <w:kern w:val="1"/>
                <w:sz w:val="20"/>
                <w:szCs w:val="20"/>
              </w:rPr>
              <w:t xml:space="preserve">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54-58%</w:t>
            </w:r>
          </w:p>
        </w:tc>
        <w:tc>
          <w:tcPr>
            <w:tcW w:w="1073" w:type="dxa"/>
            <w:vMerge/>
            <w:tcBorders>
              <w:left w:val="single" w:sz="4" w:space="0" w:color="000000"/>
              <w:bottom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14-18%</w:t>
            </w:r>
          </w:p>
        </w:tc>
        <w:tc>
          <w:tcPr>
            <w:tcW w:w="1073" w:type="dxa"/>
            <w:vMerge/>
            <w:tcBorders>
              <w:left w:val="single" w:sz="4" w:space="0" w:color="000000"/>
              <w:bottom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bottom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Default="00C76ACF" w:rsidP="00B0604D">
            <w:pPr>
              <w:snapToGrid w:val="0"/>
              <w:jc w:val="center"/>
              <w:rPr>
                <w:rFonts w:ascii="Arial" w:eastAsia="Arial" w:hAnsi="Arial" w:cs="Arial"/>
                <w:color w:val="000000"/>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p w:rsidR="00C76ACF" w:rsidRDefault="00C76ACF" w:rsidP="00B0604D">
            <w:pPr>
              <w:snapToGrid w:val="0"/>
              <w:jc w:val="center"/>
              <w:rPr>
                <w:rFonts w:ascii="Arial" w:eastAsia="Arial" w:hAnsi="Arial" w:cs="Arial"/>
                <w:color w:val="000000"/>
                <w:kern w:val="1"/>
                <w:sz w:val="20"/>
                <w:szCs w:val="20"/>
              </w:rPr>
            </w:pPr>
          </w:p>
          <w:p w:rsidR="00C76ACF" w:rsidRPr="00BA39E4" w:rsidRDefault="00C76ACF" w:rsidP="00B0604D">
            <w:pPr>
              <w:snapToGrid w:val="0"/>
              <w:jc w:val="both"/>
              <w:rPr>
                <w:rFonts w:ascii="Arial" w:eastAsia="Arial" w:hAnsi="Arial" w:cs="Arial"/>
                <w:b/>
                <w:color w:val="000000"/>
                <w:kern w:val="1"/>
                <w:sz w:val="24"/>
                <w:szCs w:val="24"/>
              </w:rPr>
            </w:pPr>
          </w:p>
          <w:p w:rsidR="00C76ACF" w:rsidRPr="00BA39E4" w:rsidRDefault="00C76ACF" w:rsidP="00B0604D">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p w:rsidR="00C76ACF" w:rsidRPr="00BF529C" w:rsidRDefault="00C76ACF" w:rsidP="00B0604D">
            <w:pPr>
              <w:snapToGrid w:val="0"/>
              <w:jc w:val="both"/>
              <w:rPr>
                <w:rFonts w:ascii="Arial" w:hAnsi="Arial" w:cs="Arial"/>
                <w:kern w:val="1"/>
                <w:sz w:val="20"/>
                <w:szCs w:val="20"/>
              </w:rPr>
            </w:pPr>
          </w:p>
        </w:tc>
        <w:tc>
          <w:tcPr>
            <w:tcW w:w="1999" w:type="dxa"/>
            <w:tcBorders>
              <w:top w:val="single" w:sz="4" w:space="0" w:color="000000"/>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p>
          <w:p w:rsidR="00C76ACF" w:rsidRDefault="00C76ACF" w:rsidP="00B0604D">
            <w:pPr>
              <w:suppressLineNumbers/>
              <w:snapToGrid w:val="0"/>
              <w:jc w:val="center"/>
              <w:rPr>
                <w:rFonts w:ascii="Arial" w:hAnsi="Arial" w:cs="Arial"/>
                <w:kern w:val="1"/>
                <w:sz w:val="20"/>
                <w:szCs w:val="20"/>
              </w:rPr>
            </w:pPr>
            <w:r w:rsidRPr="00BF529C">
              <w:rPr>
                <w:rFonts w:ascii="Arial" w:hAnsi="Arial" w:cs="Arial"/>
                <w:kern w:val="1"/>
                <w:sz w:val="20"/>
                <w:szCs w:val="20"/>
              </w:rPr>
              <w:t>18-22</w:t>
            </w:r>
          </w:p>
          <w:p w:rsidR="00C76ACF" w:rsidRDefault="00C76ACF" w:rsidP="00B0604D">
            <w:pPr>
              <w:suppressLineNumbers/>
              <w:snapToGrid w:val="0"/>
              <w:jc w:val="center"/>
              <w:rPr>
                <w:rFonts w:ascii="Times New Roman" w:hAnsi="Times New Roman" w:cs="Times New Roman"/>
                <w:color w:val="000000"/>
                <w:kern w:val="1"/>
                <w:sz w:val="24"/>
                <w:szCs w:val="24"/>
              </w:rPr>
            </w:pPr>
          </w:p>
          <w:p w:rsidR="00C76ACF" w:rsidRDefault="00C76ACF" w:rsidP="00B0604D">
            <w:pPr>
              <w:suppressLineNumbers/>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1.0-1.7 mm</w:t>
            </w:r>
          </w:p>
          <w:p w:rsidR="00C76ACF" w:rsidRPr="00BF529C" w:rsidRDefault="00C76ACF" w:rsidP="00B0604D">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or 1.3-1.7 mm</w:t>
            </w:r>
          </w:p>
        </w:tc>
        <w:tc>
          <w:tcPr>
            <w:tcW w:w="1073" w:type="dxa"/>
            <w:vMerge/>
            <w:tcBorders>
              <w:left w:val="single" w:sz="4" w:space="0" w:color="000000"/>
              <w:bottom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54,0%</w:t>
            </w:r>
          </w:p>
        </w:tc>
        <w:tc>
          <w:tcPr>
            <w:tcW w:w="1080" w:type="dxa"/>
            <w:gridSpan w:val="2"/>
            <w:vMerge w:val="restart"/>
            <w:tcBorders>
              <w:top w:val="single" w:sz="4" w:space="0" w:color="auto"/>
              <w:left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1" w:type="dxa"/>
            <w:vMerge w:val="restart"/>
            <w:tcBorders>
              <w:top w:val="single" w:sz="4" w:space="0" w:color="auto"/>
              <w:left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1.000</w:t>
            </w: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18%</w:t>
            </w:r>
          </w:p>
        </w:tc>
        <w:tc>
          <w:tcPr>
            <w:tcW w:w="1080" w:type="dxa"/>
            <w:gridSpan w:val="2"/>
            <w:vMerge/>
            <w:tcBorders>
              <w:left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80" w:type="dxa"/>
            <w:gridSpan w:val="2"/>
            <w:vMerge/>
            <w:tcBorders>
              <w:left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80" w:type="dxa"/>
            <w:gridSpan w:val="2"/>
            <w:vMerge/>
            <w:tcBorders>
              <w:left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A39E4" w:rsidRDefault="00C76ACF" w:rsidP="00B0604D">
            <w:pPr>
              <w:snapToGrid w:val="0"/>
              <w:jc w:val="both"/>
              <w:rPr>
                <w:rFonts w:ascii="Arial" w:eastAsia="Arial" w:hAnsi="Arial" w:cs="Arial"/>
                <w:b/>
                <w:color w:val="000000"/>
                <w:kern w:val="1"/>
                <w:sz w:val="24"/>
                <w:szCs w:val="24"/>
              </w:rPr>
            </w:pPr>
          </w:p>
          <w:p w:rsidR="00C76ACF" w:rsidRPr="00BA39E4" w:rsidRDefault="00C76ACF" w:rsidP="00B0604D">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p w:rsidR="00C76ACF" w:rsidRPr="00BF529C" w:rsidRDefault="00C76ACF" w:rsidP="00B0604D">
            <w:pPr>
              <w:snapToGrid w:val="0"/>
              <w:jc w:val="both"/>
              <w:rPr>
                <w:rFonts w:ascii="Arial" w:hAnsi="Arial" w:cs="Arial"/>
                <w:kern w:val="1"/>
                <w:sz w:val="20"/>
                <w:szCs w:val="20"/>
              </w:rPr>
            </w:pPr>
          </w:p>
        </w:tc>
        <w:tc>
          <w:tcPr>
            <w:tcW w:w="1999" w:type="dxa"/>
            <w:tcBorders>
              <w:top w:val="single" w:sz="4" w:space="0" w:color="000000"/>
              <w:left w:val="single" w:sz="4" w:space="0" w:color="000000"/>
              <w:bottom w:val="single" w:sz="4" w:space="0" w:color="000000"/>
            </w:tcBorders>
            <w:shd w:val="clear" w:color="auto" w:fill="FFFFFF"/>
            <w:vAlign w:val="center"/>
          </w:tcPr>
          <w:p w:rsidR="00C76ACF" w:rsidRDefault="00C76ACF" w:rsidP="00B0604D">
            <w:pPr>
              <w:suppressLineNumbers/>
              <w:snapToGrid w:val="0"/>
              <w:rPr>
                <w:rFonts w:ascii="Arial" w:hAnsi="Arial" w:cs="Arial"/>
                <w:kern w:val="1"/>
                <w:sz w:val="20"/>
                <w:szCs w:val="20"/>
              </w:rPr>
            </w:pPr>
            <w:r>
              <w:rPr>
                <w:rFonts w:ascii="Arial" w:hAnsi="Arial" w:cs="Arial"/>
                <w:kern w:val="1"/>
                <w:sz w:val="20"/>
                <w:szCs w:val="20"/>
              </w:rPr>
              <w:t xml:space="preserve">           </w:t>
            </w:r>
          </w:p>
          <w:p w:rsidR="00C76ACF" w:rsidRDefault="00C76ACF" w:rsidP="00B0604D">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1.5 mm</w:t>
            </w:r>
          </w:p>
          <w:p w:rsidR="00C76ACF" w:rsidRPr="00BF529C" w:rsidRDefault="00C76ACF" w:rsidP="00B0604D">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or 1.3-1.7 mm</w:t>
            </w:r>
          </w:p>
        </w:tc>
        <w:tc>
          <w:tcPr>
            <w:tcW w:w="1080" w:type="dxa"/>
            <w:gridSpan w:val="2"/>
            <w:vMerge/>
            <w:tcBorders>
              <w:left w:val="single" w:sz="4" w:space="0" w:color="000000"/>
              <w:bottom w:val="single" w:sz="4" w:space="0" w:color="auto"/>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bottom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54,0%</w:t>
            </w:r>
          </w:p>
        </w:tc>
        <w:tc>
          <w:tcPr>
            <w:tcW w:w="1080" w:type="dxa"/>
            <w:gridSpan w:val="2"/>
            <w:tcBorders>
              <w:top w:val="single" w:sz="4" w:space="0" w:color="auto"/>
              <w:left w:val="single" w:sz="4" w:space="0" w:color="000000"/>
              <w:right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1" w:type="dxa"/>
            <w:tcBorders>
              <w:top w:val="single" w:sz="4" w:space="0" w:color="auto"/>
              <w:left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18%</w:t>
            </w:r>
          </w:p>
        </w:tc>
        <w:tc>
          <w:tcPr>
            <w:tcW w:w="1073" w:type="dxa"/>
            <w:vMerge w:val="restart"/>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2.500</w:t>
            </w: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A39E4" w:rsidRDefault="00C76ACF" w:rsidP="00B0604D">
            <w:pPr>
              <w:snapToGrid w:val="0"/>
              <w:jc w:val="both"/>
              <w:rPr>
                <w:rFonts w:ascii="Arial" w:eastAsia="Arial" w:hAnsi="Arial" w:cs="Arial"/>
                <w:b/>
                <w:color w:val="000000"/>
                <w:kern w:val="1"/>
                <w:sz w:val="24"/>
                <w:szCs w:val="24"/>
              </w:rPr>
            </w:pPr>
          </w:p>
          <w:p w:rsidR="00C76ACF" w:rsidRPr="00C166BB" w:rsidRDefault="00C76ACF" w:rsidP="00B0604D">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Default="00C76ACF" w:rsidP="00B0604D">
            <w:pPr>
              <w:suppressLineNumbers/>
              <w:snapToGrid w:val="0"/>
              <w:jc w:val="both"/>
              <w:rPr>
                <w:rFonts w:ascii="Arial" w:hAnsi="Arial" w:cs="Arial"/>
                <w:kern w:val="1"/>
                <w:sz w:val="20"/>
                <w:szCs w:val="20"/>
              </w:rPr>
            </w:pPr>
            <w:r>
              <w:rPr>
                <w:rFonts w:ascii="Arial" w:hAnsi="Arial" w:cs="Arial"/>
                <w:kern w:val="1"/>
                <w:sz w:val="20"/>
                <w:szCs w:val="20"/>
              </w:rPr>
              <w:t xml:space="preserve">        1.9 mm</w:t>
            </w:r>
          </w:p>
          <w:p w:rsidR="00C76ACF" w:rsidRPr="00BF529C" w:rsidRDefault="00C76ACF" w:rsidP="00B0604D">
            <w:pPr>
              <w:suppressLineNumbers/>
              <w:snapToGrid w:val="0"/>
              <w:jc w:val="both"/>
              <w:rPr>
                <w:rFonts w:ascii="Arial" w:hAnsi="Arial" w:cs="Arial"/>
                <w:kern w:val="1"/>
                <w:sz w:val="20"/>
                <w:szCs w:val="20"/>
              </w:rPr>
            </w:pPr>
            <w:r>
              <w:rPr>
                <w:rFonts w:ascii="Arial" w:hAnsi="Arial" w:cs="Arial"/>
                <w:kern w:val="1"/>
                <w:sz w:val="20"/>
                <w:szCs w:val="20"/>
              </w:rPr>
              <w:t>or 1.8-2.4 mm</w:t>
            </w:r>
          </w:p>
        </w:tc>
        <w:tc>
          <w:tcPr>
            <w:tcW w:w="1073" w:type="dxa"/>
            <w:vMerge w:val="restart"/>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5.500</w:t>
            </w: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50-54%</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18-20%</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6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top w:val="single" w:sz="4" w:space="0" w:color="auto"/>
              <w:left w:val="single" w:sz="8" w:space="0" w:color="000000"/>
            </w:tcBorders>
            <w:shd w:val="clear" w:color="auto" w:fill="FFFFFF"/>
            <w:vAlign w:val="center"/>
          </w:tcPr>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Default="00C76ACF" w:rsidP="00B0604D">
            <w:pPr>
              <w:snapToGrid w:val="0"/>
              <w:spacing w:after="0" w:line="100" w:lineRule="atLeast"/>
              <w:jc w:val="center"/>
              <w:rPr>
                <w:rFonts w:ascii="Arial" w:eastAsia="Tahoma" w:hAnsi="Arial" w:cs="Arial"/>
                <w:color w:val="000000"/>
                <w:kern w:val="1"/>
                <w:sz w:val="20"/>
                <w:szCs w:val="20"/>
              </w:rPr>
            </w:pPr>
          </w:p>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Arial" w:eastAsia="Tahoma" w:hAnsi="Arial" w:cs="Arial"/>
                <w:color w:val="000000"/>
                <w:kern w:val="1"/>
                <w:sz w:val="20"/>
                <w:szCs w:val="20"/>
              </w:rPr>
              <w:t xml:space="preserve">FISH FOOD – from 10 to 100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(juvenile fish</w:t>
            </w:r>
            <w:r w:rsidRPr="00BF529C">
              <w:rPr>
                <w:rFonts w:ascii="Arial" w:eastAsia="Tahoma" w:hAnsi="Arial" w:cs="Arial"/>
                <w:color w:val="000000"/>
                <w:kern w:val="1"/>
                <w:sz w:val="20"/>
                <w:szCs w:val="20"/>
              </w:rPr>
              <w:t>)</w:t>
            </w: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Default="00C76ACF" w:rsidP="00B0604D">
            <w:pPr>
              <w:suppressLineNumbers/>
              <w:snapToGrid w:val="0"/>
              <w:spacing w:after="0" w:line="100" w:lineRule="atLeast"/>
              <w:rPr>
                <w:rFonts w:ascii="Times New Roman" w:hAnsi="Times New Roman" w:cs="Times New Roman"/>
                <w:color w:val="000000"/>
                <w:kern w:val="1"/>
                <w:sz w:val="24"/>
                <w:szCs w:val="24"/>
              </w:rPr>
            </w:pPr>
          </w:p>
          <w:p w:rsidR="00C76ACF" w:rsidRPr="009A69AF" w:rsidRDefault="00C76ACF" w:rsidP="00B0604D">
            <w:pPr>
              <w:rPr>
                <w:rFonts w:ascii="Times New Roman" w:hAnsi="Times New Roman" w:cs="Times New Roman"/>
                <w:sz w:val="24"/>
                <w:szCs w:val="24"/>
              </w:rPr>
            </w:pPr>
          </w:p>
        </w:tc>
        <w:tc>
          <w:tcPr>
            <w:tcW w:w="1997" w:type="dxa"/>
            <w:tcBorders>
              <w:top w:val="single" w:sz="4" w:space="0" w:color="auto"/>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lastRenderedPageBreak/>
              <w:t xml:space="preserve">Grain size </w:t>
            </w:r>
          </w:p>
        </w:tc>
        <w:tc>
          <w:tcPr>
            <w:tcW w:w="1999" w:type="dxa"/>
            <w:tcBorders>
              <w:top w:val="single" w:sz="4" w:space="0" w:color="auto"/>
              <w:left w:val="single" w:sz="4" w:space="0" w:color="000000"/>
              <w:bottom w:val="single" w:sz="4" w:space="0" w:color="000000"/>
            </w:tcBorders>
            <w:shd w:val="clear" w:color="auto" w:fill="FFFFFF"/>
            <w:vAlign w:val="center"/>
          </w:tcPr>
          <w:p w:rsidR="00C76ACF" w:rsidRDefault="00C76ACF" w:rsidP="00B0604D">
            <w:pPr>
              <w:snapToGrid w:val="0"/>
              <w:jc w:val="center"/>
              <w:rPr>
                <w:rFonts w:ascii="Arial" w:hAnsi="Arial" w:cs="Arial"/>
                <w:kern w:val="1"/>
                <w:sz w:val="20"/>
                <w:szCs w:val="20"/>
              </w:rPr>
            </w:pPr>
          </w:p>
          <w:p w:rsidR="00C76ACF" w:rsidRDefault="00C76ACF" w:rsidP="00B0604D">
            <w:pPr>
              <w:snapToGrid w:val="0"/>
              <w:jc w:val="center"/>
              <w:rPr>
                <w:rFonts w:ascii="Arial" w:hAnsi="Arial" w:cs="Arial"/>
                <w:kern w:val="1"/>
                <w:sz w:val="20"/>
                <w:szCs w:val="20"/>
              </w:rPr>
            </w:pPr>
            <w:r>
              <w:rPr>
                <w:rFonts w:ascii="Arial" w:hAnsi="Arial" w:cs="Arial"/>
                <w:kern w:val="1"/>
                <w:sz w:val="20"/>
                <w:szCs w:val="20"/>
              </w:rPr>
              <w:t xml:space="preserve">2,5-3,0  </w:t>
            </w:r>
            <w:r w:rsidRPr="00BF529C">
              <w:rPr>
                <w:rFonts w:ascii="Arial" w:hAnsi="Arial" w:cs="Arial"/>
                <w:kern w:val="1"/>
                <w:sz w:val="20"/>
                <w:szCs w:val="20"/>
              </w:rPr>
              <w:t>mm</w:t>
            </w:r>
            <w:r>
              <w:rPr>
                <w:rFonts w:ascii="Arial" w:hAnsi="Arial" w:cs="Arial"/>
                <w:kern w:val="1"/>
                <w:sz w:val="20"/>
                <w:szCs w:val="20"/>
              </w:rPr>
              <w:t xml:space="preserve"> </w:t>
            </w:r>
          </w:p>
          <w:p w:rsidR="00C76ACF" w:rsidRPr="00BF529C" w:rsidRDefault="00C76ACF" w:rsidP="00B0604D">
            <w:pPr>
              <w:snapToGrid w:val="0"/>
              <w:rPr>
                <w:rFonts w:ascii="Times New Roman" w:hAnsi="Times New Roman" w:cs="Times New Roman"/>
                <w:color w:val="000000"/>
                <w:kern w:val="1"/>
                <w:sz w:val="24"/>
                <w:szCs w:val="24"/>
              </w:rPr>
            </w:pPr>
          </w:p>
        </w:tc>
        <w:tc>
          <w:tcPr>
            <w:tcW w:w="1073" w:type="dxa"/>
            <w:vMerge w:val="restart"/>
            <w:tcBorders>
              <w:top w:val="single" w:sz="4" w:space="0" w:color="auto"/>
              <w:left w:val="single" w:sz="4" w:space="0" w:color="000000"/>
            </w:tcBorders>
            <w:shd w:val="clear" w:color="auto" w:fill="FFFFFF"/>
            <w:vAlign w:val="center"/>
          </w:tcPr>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0E0D1E" w:rsidP="00B0604D">
            <w:pPr>
              <w:snapToGrid w:val="0"/>
              <w:spacing w:after="0" w:line="100" w:lineRule="atLeast"/>
              <w:jc w:val="center"/>
              <w:rPr>
                <w:kern w:val="1"/>
              </w:rPr>
            </w:pPr>
            <w:r>
              <w:rPr>
                <w:rFonts w:ascii="Times New Roman" w:hAnsi="Times New Roman" w:cs="Times New Roman"/>
                <w:color w:val="000000"/>
                <w:kern w:val="1"/>
                <w:sz w:val="24"/>
                <w:szCs w:val="24"/>
              </w:rPr>
              <w:t>30</w:t>
            </w:r>
            <w:r w:rsidR="00C76ACF">
              <w:rPr>
                <w:rFonts w:ascii="Times New Roman" w:hAnsi="Times New Roman" w:cs="Times New Roman"/>
                <w:color w:val="000000"/>
                <w:kern w:val="1"/>
                <w:sz w:val="24"/>
                <w:szCs w:val="24"/>
              </w:rPr>
              <w:t>.0</w:t>
            </w:r>
            <w:r w:rsidR="00C76ACF" w:rsidRPr="00BF529C">
              <w:rPr>
                <w:rFonts w:ascii="Times New Roman" w:hAnsi="Times New Roman" w:cs="Times New Roman"/>
                <w:color w:val="000000"/>
                <w:kern w:val="1"/>
                <w:sz w:val="24"/>
                <w:szCs w:val="24"/>
              </w:rPr>
              <w:t>00</w:t>
            </w: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43-44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674"/>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Times New Roman" w:hAnsi="Times New Roman" w:cs="Times New Roman"/>
                <w:color w:val="000000"/>
                <w:kern w:val="1"/>
                <w:sz w:val="24"/>
                <w:szCs w:val="24"/>
              </w:rPr>
            </w:pPr>
          </w:p>
        </w:tc>
        <w:tc>
          <w:tcPr>
            <w:tcW w:w="1997" w:type="dxa"/>
            <w:tcBorders>
              <w:top w:val="single" w:sz="8" w:space="0" w:color="000000"/>
              <w:left w:val="single" w:sz="8" w:space="0" w:color="000000"/>
              <w:bottom w:val="single" w:sz="8"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Arial" w:eastAsia="Tahoma" w:hAnsi="Arial" w:cs="Arial"/>
                <w:color w:val="000000"/>
                <w:kern w:val="1"/>
                <w:sz w:val="20"/>
                <w:szCs w:val="20"/>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hAnsi="Arial" w:cs="Arial"/>
                <w:b/>
                <w:bCs/>
                <w:kern w:val="1"/>
                <w:sz w:val="24"/>
                <w:szCs w:val="24"/>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C76ACF" w:rsidRPr="002E68EC" w:rsidRDefault="00C76ACF" w:rsidP="00B0604D">
            <w:pPr>
              <w:suppressLineNumbers/>
              <w:snapToGrid w:val="0"/>
              <w:rPr>
                <w:rFonts w:ascii="Arial" w:hAnsi="Arial" w:cs="Arial"/>
                <w:kern w:val="1"/>
                <w:sz w:val="20"/>
                <w:szCs w:val="20"/>
              </w:rPr>
            </w:pPr>
            <w:r>
              <w:rPr>
                <w:rFonts w:ascii="Arial" w:hAnsi="Arial" w:cs="Arial"/>
                <w:kern w:val="1"/>
                <w:sz w:val="20"/>
                <w:szCs w:val="20"/>
              </w:rPr>
              <w:t xml:space="preserve">     2.5-3.0 mm</w:t>
            </w:r>
          </w:p>
        </w:tc>
        <w:tc>
          <w:tcPr>
            <w:tcW w:w="1073" w:type="dxa"/>
            <w:vMerge w:val="restart"/>
            <w:tcBorders>
              <w:left w:val="single" w:sz="4" w:space="0" w:color="000000"/>
            </w:tcBorders>
            <w:shd w:val="clear" w:color="auto" w:fill="FFFFFF"/>
            <w:vAlign w:val="center"/>
          </w:tcPr>
          <w:p w:rsidR="00C76ACF" w:rsidRPr="00BF529C" w:rsidRDefault="007D580B" w:rsidP="00B0604D">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00C76ACF">
              <w:rPr>
                <w:rFonts w:ascii="Times New Roman" w:hAnsi="Times New Roman" w:cs="Times New Roman"/>
                <w:color w:val="000000"/>
                <w:kern w:val="1"/>
                <w:sz w:val="24"/>
                <w:szCs w:val="24"/>
              </w:rPr>
              <w:t xml:space="preserve"> </w:t>
            </w:r>
            <w:r w:rsidR="00C76ACF"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76ACF" w:rsidRDefault="00C76ACF" w:rsidP="00B0604D">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7D580B" w:rsidRDefault="007D580B" w:rsidP="00B0604D">
            <w:pPr>
              <w:snapToGrid w:val="0"/>
              <w:spacing w:after="0" w:line="100" w:lineRule="atLeast"/>
              <w:rPr>
                <w:rFonts w:ascii="Times New Roman" w:hAnsi="Times New Roman" w:cs="Times New Roman"/>
                <w:color w:val="000000"/>
                <w:kern w:val="1"/>
                <w:sz w:val="24"/>
                <w:szCs w:val="24"/>
              </w:rPr>
            </w:pPr>
          </w:p>
          <w:p w:rsidR="007D580B" w:rsidRDefault="007D580B" w:rsidP="00B0604D">
            <w:pPr>
              <w:snapToGrid w:val="0"/>
              <w:spacing w:after="0" w:line="100" w:lineRule="atLeast"/>
              <w:rPr>
                <w:rFonts w:ascii="Times New Roman" w:hAnsi="Times New Roman" w:cs="Times New Roman"/>
                <w:color w:val="000000"/>
                <w:kern w:val="1"/>
                <w:sz w:val="24"/>
                <w:szCs w:val="24"/>
              </w:rPr>
            </w:pPr>
          </w:p>
          <w:p w:rsidR="007D580B" w:rsidRDefault="007D580B"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20.000  </w:t>
            </w: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p>
          <w:p w:rsidR="00C76ACF" w:rsidRDefault="00C76ACF" w:rsidP="00B0604D">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C76ACF" w:rsidRPr="00BF529C" w:rsidRDefault="00C76ACF" w:rsidP="00B0604D">
            <w:pPr>
              <w:snapToGrid w:val="0"/>
              <w:spacing w:after="0" w:line="100" w:lineRule="atLeast"/>
              <w:rPr>
                <w:kern w:val="1"/>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43-46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p w:rsidR="00C76ACF" w:rsidRPr="00BF529C" w:rsidRDefault="00C76ACF" w:rsidP="00B0604D">
            <w:pPr>
              <w:suppressLineNumbers/>
              <w:snapToGrid w:val="0"/>
              <w:rPr>
                <w:rFonts w:ascii="Arial" w:hAnsi="Arial" w:cs="Arial"/>
                <w:kern w:val="1"/>
                <w:sz w:val="20"/>
                <w:szCs w:val="20"/>
              </w:rPr>
            </w:pP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435"/>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auto"/>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auto"/>
            </w:tcBorders>
            <w:shd w:val="clear" w:color="auto" w:fill="FFFFFF"/>
            <w:vAlign w:val="center"/>
          </w:tcPr>
          <w:p w:rsidR="00C76ACF" w:rsidRPr="00FC74F4"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18</w:t>
            </w:r>
            <w:r w:rsidRPr="00BF529C">
              <w:rPr>
                <w:rFonts w:ascii="Arial" w:hAnsi="Arial" w:cs="Arial"/>
                <w:kern w:val="1"/>
                <w:sz w:val="20"/>
                <w:szCs w:val="20"/>
              </w:rPr>
              <w:t>-2</w:t>
            </w:r>
            <w:r>
              <w:rPr>
                <w:rFonts w:ascii="Arial" w:hAnsi="Arial" w:cs="Arial"/>
                <w:kern w:val="1"/>
                <w:sz w:val="20"/>
                <w:szCs w:val="20"/>
              </w:rPr>
              <w:t>1</w:t>
            </w:r>
          </w:p>
        </w:tc>
        <w:tc>
          <w:tcPr>
            <w:tcW w:w="1073" w:type="dxa"/>
            <w:vMerge/>
            <w:tcBorders>
              <w:left w:val="single" w:sz="4" w:space="0" w:color="000000"/>
              <w:bottom w:val="single" w:sz="4" w:space="0" w:color="auto"/>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val="restart"/>
            <w:tcBorders>
              <w:top w:val="single" w:sz="4" w:space="0" w:color="auto"/>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C76ACF" w:rsidP="00B0604D">
            <w:pPr>
              <w:spacing w:after="0" w:line="100" w:lineRule="atLeast"/>
              <w:jc w:val="center"/>
              <w:rPr>
                <w:kern w:val="1"/>
              </w:rPr>
            </w:pPr>
          </w:p>
          <w:p w:rsidR="00C76ACF" w:rsidRPr="00BF529C" w:rsidRDefault="00C76ACF" w:rsidP="00B0604D">
            <w:pPr>
              <w:spacing w:after="0" w:line="100" w:lineRule="atLeast"/>
              <w:jc w:val="center"/>
              <w:rPr>
                <w:kern w:val="1"/>
              </w:rPr>
            </w:pPr>
          </w:p>
          <w:p w:rsidR="00C76ACF" w:rsidRPr="00BF529C" w:rsidRDefault="00C76ACF" w:rsidP="00B0604D">
            <w:pPr>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3</w:t>
            </w:r>
          </w:p>
        </w:tc>
        <w:tc>
          <w:tcPr>
            <w:tcW w:w="2598" w:type="dxa"/>
            <w:vMerge w:val="restart"/>
            <w:tcBorders>
              <w:top w:val="single" w:sz="4" w:space="0" w:color="auto"/>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p w:rsidR="00C76ACF" w:rsidRPr="00BF529C" w:rsidRDefault="00C76ACF" w:rsidP="00B0604D">
            <w:pPr>
              <w:suppressLineNumbers/>
              <w:spacing w:after="0" w:line="100" w:lineRule="atLeast"/>
              <w:rPr>
                <w:kern w:val="1"/>
              </w:rPr>
            </w:pPr>
          </w:p>
          <w:p w:rsidR="00C76ACF" w:rsidRPr="00BF529C" w:rsidRDefault="00C76ACF" w:rsidP="00B0604D">
            <w:pPr>
              <w:suppressLineNumbers/>
              <w:spacing w:after="0" w:line="100" w:lineRule="atLeast"/>
              <w:rPr>
                <w:kern w:val="1"/>
              </w:rPr>
            </w:pPr>
          </w:p>
          <w:p w:rsidR="00C76ACF" w:rsidRPr="00BF529C" w:rsidRDefault="00C76ACF" w:rsidP="00B0604D">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from 100 to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top w:val="single" w:sz="4" w:space="0" w:color="000000"/>
              <w:left w:val="single" w:sz="4" w:space="0" w:color="000000"/>
            </w:tcBorders>
            <w:shd w:val="clear" w:color="auto" w:fill="FFFFFF"/>
            <w:vAlign w:val="center"/>
          </w:tcPr>
          <w:p w:rsidR="00C76ACF" w:rsidRPr="00BF529C" w:rsidRDefault="00C76ACF" w:rsidP="00B0604D">
            <w:pPr>
              <w:snapToGrid w:val="0"/>
              <w:spacing w:after="0" w:line="100" w:lineRule="atLeast"/>
              <w:jc w:val="center"/>
              <w:rPr>
                <w:kern w:val="1"/>
              </w:rPr>
            </w:pPr>
          </w:p>
          <w:p w:rsidR="00C76ACF" w:rsidRPr="00BF529C" w:rsidRDefault="00C76ACF" w:rsidP="00B0604D">
            <w:pPr>
              <w:spacing w:after="0" w:line="100" w:lineRule="atLeast"/>
              <w:jc w:val="center"/>
              <w:rPr>
                <w:kern w:val="1"/>
              </w:rPr>
            </w:pPr>
          </w:p>
          <w:p w:rsidR="00C76ACF" w:rsidRPr="00BF529C" w:rsidRDefault="00C76ACF" w:rsidP="00B0604D">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kern w:val="1"/>
              </w:rPr>
            </w:pPr>
          </w:p>
          <w:p w:rsidR="00C76ACF" w:rsidRPr="00BF529C" w:rsidRDefault="00C76ACF" w:rsidP="00B0604D">
            <w:pPr>
              <w:spacing w:after="0" w:line="100" w:lineRule="atLeast"/>
              <w:jc w:val="center"/>
              <w:rPr>
                <w:kern w:val="1"/>
              </w:rPr>
            </w:pPr>
          </w:p>
          <w:p w:rsidR="00C76ACF" w:rsidRPr="00BF529C" w:rsidRDefault="00220A14" w:rsidP="00B0604D">
            <w:pPr>
              <w:spacing w:after="0" w:line="100" w:lineRule="atLeast"/>
              <w:jc w:val="center"/>
              <w:rPr>
                <w:kern w:val="1"/>
              </w:rPr>
            </w:pPr>
            <w:r>
              <w:rPr>
                <w:rFonts w:ascii="Times New Roman" w:hAnsi="Times New Roman" w:cs="Times New Roman"/>
                <w:color w:val="000000"/>
                <w:kern w:val="1"/>
                <w:sz w:val="24"/>
                <w:szCs w:val="24"/>
              </w:rPr>
              <w:t>30</w:t>
            </w:r>
            <w:r w:rsidR="00C76ACF">
              <w:rPr>
                <w:rFonts w:ascii="Times New Roman" w:hAnsi="Times New Roman" w:cs="Times New Roman"/>
                <w:color w:val="000000"/>
                <w:kern w:val="1"/>
                <w:sz w:val="24"/>
                <w:szCs w:val="24"/>
              </w:rPr>
              <w:t>.</w:t>
            </w:r>
            <w:r w:rsidR="00C76ACF" w:rsidRPr="00BF529C">
              <w:rPr>
                <w:rFonts w:ascii="Times New Roman" w:hAnsi="Times New Roman" w:cs="Times New Roman"/>
                <w:color w:val="000000"/>
                <w:kern w:val="1"/>
                <w:sz w:val="24"/>
                <w:szCs w:val="24"/>
              </w:rPr>
              <w:t>000</w:t>
            </w: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26%</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6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bottom w:val="nil"/>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nil"/>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15"/>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left w:val="single" w:sz="4" w:space="0" w:color="000000"/>
            </w:tcBorders>
            <w:shd w:val="clear" w:color="auto" w:fill="FFFFFF"/>
            <w:vAlign w:val="center"/>
          </w:tcPr>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220A14" w:rsidRDefault="00220A14" w:rsidP="00B0604D">
            <w:pPr>
              <w:snapToGrid w:val="0"/>
              <w:spacing w:after="0" w:line="100" w:lineRule="atLeast"/>
              <w:jc w:val="center"/>
              <w:rPr>
                <w:rFonts w:ascii="Times New Roman" w:hAnsi="Times New Roman" w:cs="Times New Roman"/>
                <w:color w:val="000000"/>
                <w:kern w:val="1"/>
                <w:sz w:val="24"/>
                <w:szCs w:val="24"/>
              </w:rPr>
            </w:pPr>
          </w:p>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30.000</w:t>
            </w:r>
          </w:p>
        </w:tc>
      </w:tr>
      <w:tr w:rsidR="00C76ACF" w:rsidRPr="00BF529C" w:rsidTr="00B0604D">
        <w:trPr>
          <w:trHeight w:val="247"/>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225"/>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247"/>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247"/>
        </w:trPr>
        <w:tc>
          <w:tcPr>
            <w:tcW w:w="631" w:type="dxa"/>
            <w:vMerge/>
            <w:tcBorders>
              <w:lef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auto"/>
              <w:left w:val="single" w:sz="4" w:space="0" w:color="000000"/>
              <w:bottom w:val="single" w:sz="4" w:space="0" w:color="auto"/>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255"/>
        </w:trPr>
        <w:tc>
          <w:tcPr>
            <w:tcW w:w="631" w:type="dxa"/>
            <w:vMerge/>
            <w:tcBorders>
              <w:left w:val="single" w:sz="8"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4</w:t>
            </w:r>
          </w:p>
        </w:tc>
        <w:tc>
          <w:tcPr>
            <w:tcW w:w="2598" w:type="dxa"/>
            <w:vMerge w:val="restart"/>
            <w:tcBorders>
              <w:left w:val="single" w:sz="8" w:space="0" w:color="000000"/>
              <w:bottom w:val="single" w:sz="8" w:space="0" w:color="000000"/>
            </w:tcBorders>
            <w:shd w:val="clear" w:color="auto" w:fill="FFFFFF"/>
            <w:vAlign w:val="center"/>
          </w:tcPr>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Pr="00BF529C" w:rsidRDefault="00C76ACF" w:rsidP="00B0604D">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kern w:val="1"/>
              </w:rPr>
            </w:pPr>
            <w:r>
              <w:rPr>
                <w:rFonts w:ascii="Times New Roman" w:hAnsi="Times New Roman" w:cs="Times New Roman"/>
                <w:color w:val="000000"/>
                <w:kern w:val="1"/>
                <w:sz w:val="24"/>
                <w:szCs w:val="24"/>
              </w:rPr>
              <w:t>25.</w:t>
            </w:r>
            <w:r w:rsidRPr="00BF529C">
              <w:rPr>
                <w:rFonts w:ascii="Times New Roman" w:hAnsi="Times New Roman" w:cs="Times New Roman"/>
                <w:color w:val="000000"/>
                <w:kern w:val="1"/>
                <w:sz w:val="24"/>
                <w:szCs w:val="24"/>
              </w:rPr>
              <w:t>000</w:t>
            </w:r>
          </w:p>
        </w:tc>
      </w:tr>
      <w:tr w:rsidR="00C76ACF" w:rsidRPr="00BF529C" w:rsidTr="00B0604D">
        <w:trPr>
          <w:trHeight w:val="350"/>
        </w:trPr>
        <w:tc>
          <w:tcPr>
            <w:tcW w:w="631" w:type="dxa"/>
            <w:vMerge/>
            <w:tcBorders>
              <w:left w:val="single" w:sz="4"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40-42</w:t>
            </w:r>
            <w:r w:rsidRPr="00BF529C">
              <w:rPr>
                <w:rFonts w:ascii="Arial" w:hAnsi="Arial" w:cs="Arial"/>
                <w:kern w:val="1"/>
                <w:sz w:val="20"/>
                <w:szCs w:val="20"/>
              </w:rPr>
              <w:t>,00%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4"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28 </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4"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350"/>
        </w:trPr>
        <w:tc>
          <w:tcPr>
            <w:tcW w:w="631" w:type="dxa"/>
            <w:vMerge/>
            <w:tcBorders>
              <w:left w:val="single" w:sz="4" w:space="0" w:color="000000"/>
              <w:bottom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both"/>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585"/>
        </w:trPr>
        <w:tc>
          <w:tcPr>
            <w:tcW w:w="631"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585"/>
        </w:trPr>
        <w:tc>
          <w:tcPr>
            <w:tcW w:w="631" w:type="dxa"/>
            <w:vMerge w:val="restart"/>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4</w:t>
            </w:r>
          </w:p>
        </w:tc>
        <w:tc>
          <w:tcPr>
            <w:tcW w:w="2598" w:type="dxa"/>
            <w:vMerge w:val="restart"/>
            <w:tcBorders>
              <w:left w:val="single" w:sz="8" w:space="0" w:color="000000"/>
            </w:tcBorders>
            <w:shd w:val="clear" w:color="auto" w:fill="FFFFFF"/>
            <w:vAlign w:val="center"/>
          </w:tcPr>
          <w:p w:rsidR="00C76ACF" w:rsidRDefault="00C76ACF" w:rsidP="00B0604D">
            <w:pPr>
              <w:suppressLineNumbers/>
              <w:snapToGrid w:val="0"/>
              <w:spacing w:after="0" w:line="100" w:lineRule="atLeast"/>
              <w:rPr>
                <w:rFonts w:ascii="Arial" w:eastAsia="Tahoma" w:hAnsi="Arial" w:cs="Arial"/>
                <w:color w:val="000000"/>
                <w:kern w:val="1"/>
                <w:sz w:val="20"/>
                <w:szCs w:val="20"/>
              </w:rPr>
            </w:pPr>
          </w:p>
          <w:p w:rsidR="00C76ACF" w:rsidRPr="00BF529C" w:rsidRDefault="00C76ACF" w:rsidP="00B0604D">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25.000</w:t>
            </w:r>
          </w:p>
        </w:tc>
      </w:tr>
      <w:tr w:rsidR="00C76ACF" w:rsidRPr="00BF529C" w:rsidTr="00B0604D">
        <w:trPr>
          <w:trHeight w:val="585"/>
        </w:trPr>
        <w:tc>
          <w:tcPr>
            <w:tcW w:w="631"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40-44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585"/>
        </w:trPr>
        <w:tc>
          <w:tcPr>
            <w:tcW w:w="631"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585"/>
        </w:trPr>
        <w:tc>
          <w:tcPr>
            <w:tcW w:w="631"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585"/>
        </w:trPr>
        <w:tc>
          <w:tcPr>
            <w:tcW w:w="631"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Default="00C76ACF" w:rsidP="00B0604D">
            <w:pPr>
              <w:suppressLineNumbers/>
              <w:snapToGrid w:val="0"/>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585"/>
        </w:trPr>
        <w:tc>
          <w:tcPr>
            <w:tcW w:w="631"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C76ACF" w:rsidRPr="00BF529C" w:rsidRDefault="00C76ACF" w:rsidP="00B0604D">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19-21</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spacing w:after="0" w:line="100" w:lineRule="atLeast"/>
              <w:jc w:val="center"/>
              <w:rPr>
                <w:rFonts w:ascii="Times New Roman" w:hAnsi="Times New Roman" w:cs="Times New Roman"/>
                <w:color w:val="000000"/>
                <w:kern w:val="1"/>
                <w:sz w:val="24"/>
                <w:szCs w:val="24"/>
              </w:rPr>
            </w:pPr>
          </w:p>
        </w:tc>
      </w:tr>
      <w:tr w:rsidR="00C76ACF" w:rsidRPr="00BF529C" w:rsidTr="00B0604D">
        <w:trPr>
          <w:trHeight w:val="495"/>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C76ACF" w:rsidRPr="00BF529C" w:rsidRDefault="00C76ACF" w:rsidP="00B0604D">
            <w:pPr>
              <w:snapToGrid w:val="0"/>
              <w:jc w:val="center"/>
              <w:rPr>
                <w:kern w:val="1"/>
              </w:rPr>
            </w:pPr>
          </w:p>
          <w:p w:rsidR="00C76ACF" w:rsidRPr="00BF529C" w:rsidRDefault="00C76ACF" w:rsidP="00B0604D">
            <w:pPr>
              <w:jc w:val="center"/>
              <w:rPr>
                <w:kern w:val="1"/>
              </w:rPr>
            </w:pPr>
            <w:r w:rsidRPr="00BF529C">
              <w:rPr>
                <w:rFonts w:ascii="Times New Roman" w:hAnsi="Times New Roman" w:cs="Times New Roman"/>
                <w:color w:val="000000"/>
                <w:kern w:val="1"/>
                <w:sz w:val="24"/>
                <w:szCs w:val="24"/>
              </w:rPr>
              <w:t>5</w:t>
            </w:r>
          </w:p>
        </w:tc>
        <w:tc>
          <w:tcPr>
            <w:tcW w:w="2598" w:type="dxa"/>
            <w:vMerge w:val="restart"/>
            <w:tcBorders>
              <w:top w:val="single" w:sz="4" w:space="0" w:color="000000"/>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rPr>
                <w:kern w:val="1"/>
              </w:rPr>
            </w:pPr>
          </w:p>
          <w:p w:rsidR="00C76ACF" w:rsidRPr="00BF529C" w:rsidRDefault="00C76ACF" w:rsidP="00B0604D">
            <w:pPr>
              <w:suppressLineNumbers/>
              <w:rPr>
                <w:rFonts w:ascii="Arial" w:hAnsi="Arial" w:cs="Arial"/>
                <w:b/>
                <w:bCs/>
                <w:kern w:val="1"/>
                <w:sz w:val="24"/>
                <w:szCs w:val="24"/>
              </w:rPr>
            </w:pPr>
            <w:r>
              <w:rPr>
                <w:rFonts w:ascii="Arial" w:eastAsia="Tahoma" w:hAnsi="Arial" w:cs="Arial"/>
                <w:color w:val="000000"/>
                <w:kern w:val="1"/>
                <w:sz w:val="20"/>
                <w:szCs w:val="20"/>
              </w:rPr>
              <w:t xml:space="preserve">FOOD FOR COLOURING THE FLESH OF FISH </w:t>
            </w:r>
            <w:r w:rsidRPr="00BF529C">
              <w:rPr>
                <w:rFonts w:ascii="Arial" w:eastAsia="Tahoma" w:hAnsi="Arial" w:cs="Arial"/>
                <w:color w:val="000000"/>
                <w:kern w:val="1"/>
                <w:sz w:val="20"/>
                <w:szCs w:val="20"/>
              </w:rPr>
              <w:t xml:space="preserve"> - SALMONATO</w:t>
            </w: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p w:rsidR="00C76ACF" w:rsidRPr="00BF529C" w:rsidRDefault="00C76ACF" w:rsidP="00B0604D">
            <w:pPr>
              <w:jc w:val="center"/>
              <w:rPr>
                <w:kern w:val="1"/>
              </w:rPr>
            </w:pPr>
          </w:p>
          <w:p w:rsidR="00C76ACF" w:rsidRPr="00BF529C" w:rsidRDefault="00C76ACF" w:rsidP="00B0604D">
            <w:pPr>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p w:rsidR="00C76ACF" w:rsidRPr="00BF529C" w:rsidRDefault="00C76ACF" w:rsidP="00B0604D">
            <w:pPr>
              <w:jc w:val="center"/>
              <w:rPr>
                <w:kern w:val="1"/>
              </w:rPr>
            </w:pPr>
          </w:p>
          <w:p w:rsidR="00C76ACF" w:rsidRPr="00BF529C" w:rsidRDefault="00C76ACF" w:rsidP="00B0604D">
            <w:pPr>
              <w:jc w:val="center"/>
              <w:rPr>
                <w:kern w:val="1"/>
              </w:rPr>
            </w:pPr>
            <w:r>
              <w:rPr>
                <w:rFonts w:ascii="Times New Roman" w:hAnsi="Times New Roman" w:cs="Times New Roman"/>
                <w:color w:val="000000"/>
                <w:kern w:val="1"/>
                <w:sz w:val="24"/>
                <w:szCs w:val="24"/>
              </w:rPr>
              <w:t>7</w:t>
            </w:r>
            <w:r w:rsidRPr="00BF529C">
              <w:rPr>
                <w:rFonts w:ascii="Times New Roman" w:hAnsi="Times New Roman" w:cs="Times New Roman"/>
                <w:color w:val="000000"/>
                <w:kern w:val="1"/>
                <w:sz w:val="24"/>
                <w:szCs w:val="24"/>
              </w:rPr>
              <w:t>.000</w:t>
            </w:r>
          </w:p>
        </w:tc>
      </w:tr>
      <w:tr w:rsidR="00C76ACF" w:rsidRPr="00BF529C" w:rsidTr="00B0604D">
        <w:trPr>
          <w:trHeight w:val="82"/>
        </w:trPr>
        <w:tc>
          <w:tcPr>
            <w:tcW w:w="631" w:type="dxa"/>
            <w:vMerge/>
            <w:tcBorders>
              <w:top w:val="single" w:sz="8" w:space="0" w:color="000000"/>
              <w:left w:val="single" w:sz="4" w:space="0" w:color="000000"/>
              <w:bottom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36-42</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r w:rsidR="00C76ACF" w:rsidRPr="00BF529C" w:rsidTr="00B0604D">
        <w:trPr>
          <w:trHeight w:val="495"/>
        </w:trPr>
        <w:tc>
          <w:tcPr>
            <w:tcW w:w="631" w:type="dxa"/>
            <w:vMerge/>
            <w:tcBorders>
              <w:top w:val="single" w:sz="8" w:space="0" w:color="000000"/>
              <w:left w:val="single" w:sz="4" w:space="0" w:color="000000"/>
              <w:bottom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r w:rsidR="00C76ACF" w:rsidRPr="00BF529C" w:rsidTr="00B0604D">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r w:rsidR="00C76ACF" w:rsidRPr="00BF529C" w:rsidTr="00B0604D">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r w:rsidR="00C76ACF" w:rsidRPr="00BF529C" w:rsidTr="00B0604D">
        <w:trPr>
          <w:trHeight w:val="480"/>
        </w:trPr>
        <w:tc>
          <w:tcPr>
            <w:tcW w:w="631" w:type="dxa"/>
            <w:vMerge w:val="restart"/>
            <w:tcBorders>
              <w:top w:val="single" w:sz="8" w:space="0" w:color="000000"/>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6</w:t>
            </w:r>
          </w:p>
        </w:tc>
        <w:tc>
          <w:tcPr>
            <w:tcW w:w="2598" w:type="dxa"/>
            <w:vMerge w:val="restart"/>
            <w:tcBorders>
              <w:top w:val="single" w:sz="8" w:space="0" w:color="000000"/>
              <w:left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r>
              <w:rPr>
                <w:rFonts w:ascii="Arial" w:eastAsia="Tahoma" w:hAnsi="Arial" w:cs="Arial"/>
                <w:color w:val="000000"/>
                <w:kern w:val="1"/>
                <w:sz w:val="20"/>
                <w:szCs w:val="20"/>
              </w:rPr>
              <w:t>FOOD FOR</w:t>
            </w:r>
          </w:p>
          <w:p w:rsidR="00C76ACF" w:rsidRPr="00BF529C" w:rsidRDefault="00C76ACF" w:rsidP="00B0604D">
            <w:pPr>
              <w:suppressLineNumbers/>
              <w:snapToGrid w:val="0"/>
              <w:rPr>
                <w:rFonts w:ascii="Arial" w:eastAsia="Tahoma" w:hAnsi="Arial" w:cs="Arial"/>
                <w:color w:val="000000"/>
                <w:kern w:val="1"/>
                <w:sz w:val="20"/>
                <w:szCs w:val="20"/>
              </w:rPr>
            </w:pPr>
            <w:r w:rsidRPr="00BF529C">
              <w:rPr>
                <w:rFonts w:ascii="Arial" w:eastAsia="Tahoma" w:hAnsi="Arial" w:cs="Arial"/>
                <w:color w:val="000000"/>
                <w:kern w:val="1"/>
                <w:sz w:val="20"/>
                <w:szCs w:val="20"/>
              </w:rPr>
              <w:t>BROODSTOCK</w:t>
            </w: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right w:val="single" w:sz="8" w:space="0" w:color="000000"/>
            </w:tcBorders>
            <w:shd w:val="clear" w:color="auto" w:fill="FFFFFF"/>
            <w:vAlign w:val="center"/>
          </w:tcPr>
          <w:p w:rsidR="00C76ACF" w:rsidRPr="00BF529C" w:rsidRDefault="0027583D" w:rsidP="00B0604D">
            <w:pPr>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3</w:t>
            </w:r>
            <w:r w:rsidR="00C76ACF" w:rsidRPr="00BF529C">
              <w:rPr>
                <w:rFonts w:ascii="Times New Roman" w:hAnsi="Times New Roman" w:cs="Times New Roman"/>
                <w:color w:val="000000"/>
                <w:kern w:val="1"/>
                <w:sz w:val="24"/>
                <w:szCs w:val="24"/>
              </w:rPr>
              <w:t>.000</w:t>
            </w:r>
          </w:p>
        </w:tc>
      </w:tr>
      <w:tr w:rsidR="00C76ACF" w:rsidRPr="00BF529C" w:rsidTr="00B0604D">
        <w:trPr>
          <w:trHeight w:val="480"/>
        </w:trPr>
        <w:tc>
          <w:tcPr>
            <w:tcW w:w="631" w:type="dxa"/>
            <w:vMerge/>
            <w:tcBorders>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46-49</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r w:rsidR="00C76ACF" w:rsidRPr="00BF529C" w:rsidTr="00B0604D">
        <w:trPr>
          <w:trHeight w:val="480"/>
        </w:trPr>
        <w:tc>
          <w:tcPr>
            <w:tcW w:w="631" w:type="dxa"/>
            <w:vMerge/>
            <w:tcBorders>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12-16%</w:t>
            </w:r>
          </w:p>
        </w:tc>
        <w:tc>
          <w:tcPr>
            <w:tcW w:w="1073" w:type="dxa"/>
            <w:vMerge/>
            <w:tcBorders>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r w:rsidR="00C76ACF" w:rsidRPr="00BF529C" w:rsidTr="00B0604D">
        <w:trPr>
          <w:trHeight w:val="480"/>
        </w:trPr>
        <w:tc>
          <w:tcPr>
            <w:tcW w:w="631" w:type="dxa"/>
            <w:vMerge/>
            <w:tcBorders>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r w:rsidR="00C76ACF" w:rsidRPr="00BF529C" w:rsidTr="00B0604D">
        <w:trPr>
          <w:trHeight w:val="480"/>
        </w:trPr>
        <w:tc>
          <w:tcPr>
            <w:tcW w:w="631" w:type="dxa"/>
            <w:vMerge/>
            <w:tcBorders>
              <w:left w:val="single" w:sz="4" w:space="0" w:color="000000"/>
              <w:bottom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76ACF" w:rsidRPr="00BF529C" w:rsidRDefault="00C76ACF" w:rsidP="00B0604D">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76ACF" w:rsidRPr="00BF529C" w:rsidRDefault="00C76ACF" w:rsidP="00B0604D">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17</w:t>
            </w:r>
            <w:r w:rsidRPr="00BF529C">
              <w:rPr>
                <w:rFonts w:ascii="Arial" w:hAnsi="Arial" w:cs="Arial"/>
                <w:kern w:val="1"/>
                <w:sz w:val="20"/>
                <w:szCs w:val="20"/>
              </w:rPr>
              <w:t>-</w:t>
            </w:r>
            <w:r>
              <w:rPr>
                <w:rFonts w:ascii="Arial" w:hAnsi="Arial" w:cs="Arial"/>
                <w:kern w:val="1"/>
                <w:sz w:val="20"/>
                <w:szCs w:val="20"/>
              </w:rPr>
              <w:t>19</w:t>
            </w:r>
          </w:p>
        </w:tc>
        <w:tc>
          <w:tcPr>
            <w:tcW w:w="1073" w:type="dxa"/>
            <w:vMerge/>
            <w:tcBorders>
              <w:left w:val="single" w:sz="4" w:space="0" w:color="000000"/>
              <w:bottom w:val="single" w:sz="4"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C76ACF" w:rsidRPr="00BF529C" w:rsidRDefault="00C76ACF" w:rsidP="00B0604D">
            <w:pPr>
              <w:snapToGrid w:val="0"/>
              <w:jc w:val="center"/>
              <w:rPr>
                <w:rFonts w:ascii="Times New Roman" w:hAnsi="Times New Roman" w:cs="Times New Roman"/>
                <w:color w:val="000000"/>
                <w:kern w:val="1"/>
                <w:sz w:val="24"/>
                <w:szCs w:val="24"/>
              </w:rPr>
            </w:pPr>
          </w:p>
        </w:tc>
      </w:tr>
    </w:tbl>
    <w:p w:rsidR="00C76ACF" w:rsidRDefault="00C76ACF" w:rsidP="00C76ACF">
      <w:pPr>
        <w:pStyle w:val="NoSpacing"/>
        <w:jc w:val="both"/>
        <w:rPr>
          <w:sz w:val="24"/>
          <w:szCs w:val="24"/>
        </w:rPr>
      </w:pPr>
    </w:p>
    <w:p w:rsidR="00C76ACF" w:rsidRDefault="00C76ACF" w:rsidP="00C76ACF">
      <w:pPr>
        <w:pStyle w:val="NoSpacing"/>
        <w:jc w:val="both"/>
        <w:rPr>
          <w:sz w:val="24"/>
          <w:szCs w:val="24"/>
        </w:rPr>
      </w:pPr>
    </w:p>
    <w:p w:rsidR="00C76ACF" w:rsidRDefault="00C76ACF" w:rsidP="00C76ACF">
      <w:pPr>
        <w:pStyle w:val="NoSpacing"/>
        <w:jc w:val="both"/>
        <w:rPr>
          <w:sz w:val="24"/>
          <w:szCs w:val="24"/>
        </w:rPr>
      </w:pPr>
    </w:p>
    <w:p w:rsidR="00C76ACF" w:rsidRDefault="00C76ACF" w:rsidP="00C76ACF">
      <w:pPr>
        <w:pStyle w:val="NoSpacing"/>
        <w:jc w:val="both"/>
        <w:rPr>
          <w:sz w:val="24"/>
          <w:szCs w:val="24"/>
        </w:rPr>
      </w:pPr>
      <w:r w:rsidRPr="00680123">
        <w:rPr>
          <w:sz w:val="24"/>
          <w:szCs w:val="24"/>
        </w:rPr>
        <w:t xml:space="preserve">All other ingredients ,contained in the food for fish must comply </w:t>
      </w:r>
      <w:r>
        <w:rPr>
          <w:sz w:val="24"/>
          <w:szCs w:val="24"/>
        </w:rPr>
        <w:t>with the standards rela</w:t>
      </w:r>
      <w:r>
        <w:rPr>
          <w:sz w:val="24"/>
          <w:szCs w:val="24"/>
          <w:lang w:val="sr-Latn-CS"/>
        </w:rPr>
        <w:t>t</w:t>
      </w:r>
      <w:r>
        <w:rPr>
          <w:sz w:val="24"/>
          <w:szCs w:val="24"/>
        </w:rPr>
        <w:t xml:space="preserve">ed to the fish food production. </w:t>
      </w:r>
    </w:p>
    <w:p w:rsidR="00C76ACF" w:rsidRDefault="00C76ACF" w:rsidP="00C76ACF">
      <w:pPr>
        <w:pStyle w:val="NoSpacing"/>
        <w:jc w:val="both"/>
        <w:rPr>
          <w:sz w:val="24"/>
          <w:szCs w:val="24"/>
        </w:rPr>
      </w:pPr>
    </w:p>
    <w:p w:rsidR="00C76ACF" w:rsidRDefault="00C76ACF" w:rsidP="00C76ACF">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C76ACF" w:rsidRPr="00680123" w:rsidRDefault="00C76ACF" w:rsidP="00C76ACF">
      <w:pPr>
        <w:pStyle w:val="NoSpacing"/>
        <w:jc w:val="both"/>
        <w:rPr>
          <w:b/>
          <w:sz w:val="28"/>
          <w:szCs w:val="28"/>
        </w:rPr>
      </w:pPr>
    </w:p>
    <w:p w:rsidR="00C76ACF" w:rsidRDefault="00C76ACF" w:rsidP="00C76ACF">
      <w:pPr>
        <w:pStyle w:val="NoSpacing"/>
        <w:jc w:val="both"/>
        <w:rPr>
          <w:sz w:val="24"/>
          <w:szCs w:val="24"/>
        </w:rPr>
      </w:pPr>
      <w:r w:rsidRPr="00EB2D27">
        <w:rPr>
          <w:b/>
          <w:sz w:val="24"/>
          <w:szCs w:val="24"/>
        </w:rPr>
        <w:t>Manner of packaging:</w:t>
      </w:r>
      <w:r>
        <w:rPr>
          <w:sz w:val="24"/>
          <w:szCs w:val="24"/>
        </w:rPr>
        <w:t xml:space="preserve"> On the wooden pallets (1200 x 1000 mm) that are thermically treated. </w:t>
      </w:r>
    </w:p>
    <w:p w:rsidR="00C76ACF" w:rsidRDefault="00C76ACF" w:rsidP="00C76ACF">
      <w:pPr>
        <w:pStyle w:val="NoSpacing"/>
        <w:jc w:val="both"/>
        <w:rPr>
          <w:sz w:val="24"/>
          <w:szCs w:val="24"/>
        </w:rPr>
      </w:pPr>
      <w:r>
        <w:rPr>
          <w:sz w:val="24"/>
          <w:szCs w:val="24"/>
        </w:rPr>
        <w:t xml:space="preserve">Packed in PVC bags that meet the standards for the use in food industry, water resistant, impermeable, 20-25 kgs. </w:t>
      </w:r>
    </w:p>
    <w:p w:rsidR="00C76ACF" w:rsidRDefault="00C76ACF" w:rsidP="00C76ACF">
      <w:pPr>
        <w:pStyle w:val="NoSpacing"/>
        <w:jc w:val="both"/>
        <w:rPr>
          <w:sz w:val="24"/>
          <w:szCs w:val="24"/>
        </w:rPr>
      </w:pPr>
    </w:p>
    <w:p w:rsidR="00C76ACF" w:rsidRDefault="00C76ACF" w:rsidP="00C76ACF">
      <w:pPr>
        <w:pStyle w:val="NoSpacing"/>
        <w:jc w:val="both"/>
        <w:rPr>
          <w:sz w:val="24"/>
          <w:szCs w:val="24"/>
        </w:rPr>
      </w:pPr>
      <w:r w:rsidRPr="004A2BD3">
        <w:rPr>
          <w:b/>
          <w:sz w:val="24"/>
          <w:szCs w:val="24"/>
        </w:rPr>
        <w:t xml:space="preserve">The contents of the declaration: </w:t>
      </w:r>
      <w:r>
        <w:rPr>
          <w:sz w:val="24"/>
          <w:szCs w:val="24"/>
        </w:rPr>
        <w:t xml:space="preserve">Declaration must be highlighted on the pallet containing the data on the title of the food, composition, date and place of production, expiry date, lot. </w:t>
      </w:r>
    </w:p>
    <w:p w:rsidR="00C76ACF" w:rsidRDefault="00C76ACF" w:rsidP="00C76ACF">
      <w:pPr>
        <w:pStyle w:val="NoSpacing"/>
        <w:jc w:val="both"/>
        <w:rPr>
          <w:sz w:val="24"/>
          <w:szCs w:val="24"/>
        </w:rPr>
      </w:pPr>
    </w:p>
    <w:p w:rsidR="00C76ACF" w:rsidRDefault="00C76ACF" w:rsidP="00C76ACF">
      <w:pPr>
        <w:pStyle w:val="NoSpacing"/>
        <w:jc w:val="both"/>
        <w:rPr>
          <w:sz w:val="24"/>
          <w:szCs w:val="24"/>
          <w:lang w:val="sr-Latn-CS"/>
        </w:rPr>
      </w:pPr>
      <w:r>
        <w:rPr>
          <w:b/>
          <w:sz w:val="24"/>
          <w:szCs w:val="24"/>
        </w:rPr>
        <w:t xml:space="preserve">Storage: </w:t>
      </w:r>
      <w:r>
        <w:rPr>
          <w:sz w:val="24"/>
          <w:szCs w:val="24"/>
        </w:rPr>
        <w:t>on dry and dark place, time limit of use : minimum 6 months from the production date.</w:t>
      </w:r>
    </w:p>
    <w:p w:rsidR="00C76ACF" w:rsidRDefault="00C76ACF" w:rsidP="00C76ACF">
      <w:pPr>
        <w:pStyle w:val="NoSpacing"/>
        <w:jc w:val="both"/>
        <w:rPr>
          <w:sz w:val="24"/>
          <w:szCs w:val="24"/>
          <w:lang w:val="sr-Latn-CS"/>
        </w:rPr>
      </w:pPr>
    </w:p>
    <w:p w:rsidR="00C76ACF" w:rsidRPr="00FF6CA2" w:rsidRDefault="00C76ACF" w:rsidP="00C76ACF">
      <w:pPr>
        <w:pStyle w:val="NoSpacing"/>
        <w:jc w:val="both"/>
        <w:rPr>
          <w:b/>
          <w:sz w:val="24"/>
          <w:szCs w:val="24"/>
          <w:lang w:val="sr-Latn-CS"/>
        </w:rPr>
      </w:pPr>
      <w:r w:rsidRPr="00FF6CA2">
        <w:rPr>
          <w:b/>
          <w:sz w:val="24"/>
          <w:szCs w:val="24"/>
          <w:lang w:val="sr-Latn-CS"/>
        </w:rPr>
        <w:t xml:space="preserve">Quality guarantees: </w:t>
      </w:r>
    </w:p>
    <w:p w:rsidR="00C76ACF" w:rsidRDefault="00C76ACF" w:rsidP="00C76ACF">
      <w:pPr>
        <w:pStyle w:val="NoSpacing"/>
        <w:jc w:val="both"/>
        <w:rPr>
          <w:sz w:val="24"/>
          <w:szCs w:val="24"/>
          <w:lang w:val="sr-Latn-CS"/>
        </w:rPr>
      </w:pPr>
      <w:r>
        <w:rPr>
          <w:sz w:val="24"/>
          <w:szCs w:val="24"/>
          <w:lang w:val="sr-Latn-CS"/>
        </w:rPr>
        <w:t>Certificate ISO 22000</w:t>
      </w:r>
    </w:p>
    <w:p w:rsidR="00C76ACF" w:rsidRDefault="00C76ACF" w:rsidP="00C76ACF">
      <w:pPr>
        <w:pStyle w:val="NoSpacing"/>
        <w:jc w:val="both"/>
        <w:rPr>
          <w:sz w:val="24"/>
          <w:szCs w:val="24"/>
          <w:lang w:val="sr-Latn-CS"/>
        </w:rPr>
      </w:pPr>
      <w:r>
        <w:rPr>
          <w:sz w:val="24"/>
          <w:szCs w:val="24"/>
          <w:lang w:val="sr-Latn-CS"/>
        </w:rPr>
        <w:t xml:space="preserve"> Certificate Global G.A.P. </w:t>
      </w:r>
    </w:p>
    <w:p w:rsidR="00C76ACF" w:rsidRDefault="00C76ACF" w:rsidP="00C76ACF">
      <w:pPr>
        <w:pStyle w:val="NoSpacing"/>
        <w:jc w:val="both"/>
        <w:rPr>
          <w:sz w:val="24"/>
          <w:szCs w:val="24"/>
          <w:lang w:val="sr-Latn-CS"/>
        </w:rPr>
      </w:pPr>
    </w:p>
    <w:p w:rsidR="00C76ACF" w:rsidRDefault="00C76ACF" w:rsidP="00C76ACF">
      <w:pPr>
        <w:pStyle w:val="NoSpacing"/>
        <w:jc w:val="both"/>
        <w:rPr>
          <w:sz w:val="24"/>
          <w:szCs w:val="24"/>
          <w:lang w:val="en-US"/>
        </w:rPr>
      </w:pPr>
      <w:r>
        <w:rPr>
          <w:sz w:val="24"/>
          <w:szCs w:val="24"/>
        </w:rPr>
        <w:t xml:space="preserve">Bidders must deliver the technical specification of the products which have been obtained by the recognized, competent bodies,evaluating the compliance, and by such documents ,clearly determined,referred statements of proper specifications or standards ,the compliance of the goods shall be confirmed. </w:t>
      </w:r>
    </w:p>
    <w:p w:rsidR="00C76ACF" w:rsidRPr="0014705E" w:rsidRDefault="00C76ACF" w:rsidP="00C76ACF">
      <w:pPr>
        <w:pStyle w:val="NoSpacing"/>
        <w:jc w:val="both"/>
        <w:rPr>
          <w:sz w:val="24"/>
          <w:szCs w:val="24"/>
          <w:lang w:val="en-US"/>
        </w:rPr>
      </w:pPr>
    </w:p>
    <w:p w:rsidR="00C76ACF" w:rsidRDefault="00C76ACF" w:rsidP="00C76ACF">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C76ACF" w:rsidRPr="00D93BE1" w:rsidRDefault="00C76ACF" w:rsidP="00C76ACF">
      <w:pPr>
        <w:pStyle w:val="NoSpacing"/>
        <w:jc w:val="both"/>
        <w:rPr>
          <w:sz w:val="24"/>
          <w:szCs w:val="24"/>
          <w:lang w:val="sr-Latn-CS"/>
        </w:rPr>
      </w:pPr>
    </w:p>
    <w:p w:rsidR="00C76ACF" w:rsidRPr="00053173" w:rsidRDefault="00C76ACF" w:rsidP="00C76ACF">
      <w:pPr>
        <w:pStyle w:val="NoSpacing"/>
        <w:jc w:val="both"/>
        <w:rPr>
          <w:b/>
          <w:sz w:val="28"/>
          <w:szCs w:val="28"/>
        </w:rPr>
      </w:pPr>
      <w:r w:rsidRPr="00826E35">
        <w:rPr>
          <w:b/>
          <w:sz w:val="24"/>
          <w:szCs w:val="24"/>
        </w:rPr>
        <w:t xml:space="preserve">Manner of implementation of quality control </w:t>
      </w:r>
    </w:p>
    <w:p w:rsidR="00C76ACF" w:rsidRDefault="00C76ACF" w:rsidP="00C76ACF">
      <w:pPr>
        <w:pStyle w:val="NoSpacing"/>
        <w:jc w:val="both"/>
        <w:rPr>
          <w:sz w:val="24"/>
          <w:szCs w:val="24"/>
          <w:lang w:val="sr-Latn-CS"/>
        </w:rPr>
      </w:pPr>
      <w:r>
        <w:rPr>
          <w:sz w:val="24"/>
          <w:szCs w:val="24"/>
        </w:rPr>
        <w:t>Each delivery must be accompanied with the certificate analyses and safety sheets for each delivered product .</w:t>
      </w:r>
    </w:p>
    <w:p w:rsidR="00821376" w:rsidRDefault="00821376" w:rsidP="00C76ACF">
      <w:pPr>
        <w:pStyle w:val="NoSpacing"/>
        <w:jc w:val="both"/>
        <w:rPr>
          <w:sz w:val="24"/>
          <w:szCs w:val="24"/>
          <w:lang w:val="sr-Latn-CS"/>
        </w:rPr>
      </w:pPr>
    </w:p>
    <w:p w:rsidR="00821376" w:rsidRPr="00821376" w:rsidRDefault="00821376" w:rsidP="00C76ACF">
      <w:pPr>
        <w:pStyle w:val="NoSpacing"/>
        <w:jc w:val="both"/>
        <w:rPr>
          <w:sz w:val="24"/>
          <w:szCs w:val="24"/>
          <w:lang w:val="sr-Latn-CS"/>
        </w:rPr>
      </w:pPr>
    </w:p>
    <w:p w:rsidR="00C76ACF" w:rsidRDefault="00C76ACF" w:rsidP="00C76ACF">
      <w:pPr>
        <w:pStyle w:val="NoSpacing"/>
        <w:jc w:val="both"/>
        <w:rPr>
          <w:sz w:val="24"/>
          <w:szCs w:val="24"/>
          <w:lang w:val="en-US"/>
        </w:rPr>
      </w:pPr>
      <w:r w:rsidRPr="001E14AF">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r>
        <w:rPr>
          <w:sz w:val="24"/>
          <w:szCs w:val="24"/>
        </w:rPr>
        <w:t>.</w:t>
      </w:r>
    </w:p>
    <w:p w:rsidR="00C76ACF" w:rsidRPr="00CD6303" w:rsidRDefault="00C76ACF" w:rsidP="00C76ACF">
      <w:pPr>
        <w:pStyle w:val="NoSpacing"/>
        <w:jc w:val="both"/>
        <w:rPr>
          <w:sz w:val="24"/>
          <w:szCs w:val="24"/>
          <w:lang w:val="en-US"/>
        </w:rPr>
      </w:pPr>
    </w:p>
    <w:p w:rsidR="00C76ACF" w:rsidRDefault="00C76ACF" w:rsidP="00C76ACF">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C76ACF" w:rsidRDefault="00C76ACF" w:rsidP="00C76ACF">
      <w:pPr>
        <w:pStyle w:val="NoSpacing"/>
        <w:jc w:val="both"/>
        <w:rPr>
          <w:sz w:val="24"/>
          <w:szCs w:val="24"/>
        </w:rPr>
      </w:pPr>
    </w:p>
    <w:p w:rsidR="00C76ACF" w:rsidRDefault="00C76ACF" w:rsidP="00C76ACF">
      <w:pPr>
        <w:pStyle w:val="NoSpacing"/>
        <w:jc w:val="both"/>
        <w:rPr>
          <w:sz w:val="24"/>
          <w:szCs w:val="24"/>
          <w:lang w:val="sr-Latn-CS"/>
        </w:rPr>
      </w:pPr>
      <w:r w:rsidRPr="001153BD">
        <w:rPr>
          <w:b/>
          <w:sz w:val="24"/>
          <w:szCs w:val="24"/>
        </w:rPr>
        <w:t>NOTE:</w:t>
      </w:r>
      <w:r w:rsidRPr="00D07F20">
        <w:rPr>
          <w:sz w:val="24"/>
          <w:szCs w:val="24"/>
        </w:rPr>
        <w:t xml:space="preserve"> </w:t>
      </w:r>
    </w:p>
    <w:p w:rsidR="009D3F04" w:rsidRDefault="009D3F04" w:rsidP="00C76ACF">
      <w:pPr>
        <w:pStyle w:val="NoSpacing"/>
        <w:jc w:val="both"/>
        <w:rPr>
          <w:sz w:val="24"/>
          <w:szCs w:val="24"/>
          <w:lang w:val="sr-Latn-CS"/>
        </w:rPr>
      </w:pPr>
    </w:p>
    <w:p w:rsidR="009D3F04" w:rsidRPr="00614548" w:rsidRDefault="009D3F04" w:rsidP="00C76ACF">
      <w:pPr>
        <w:pStyle w:val="NoSpacing"/>
        <w:jc w:val="both"/>
        <w:rPr>
          <w:b/>
          <w:sz w:val="24"/>
          <w:szCs w:val="24"/>
          <w:lang w:val="sr-Latn-CS"/>
        </w:rPr>
      </w:pPr>
      <w:r w:rsidRPr="00614548">
        <w:rPr>
          <w:b/>
          <w:sz w:val="24"/>
          <w:szCs w:val="24"/>
          <w:lang w:val="sr-Latn-CS"/>
        </w:rPr>
        <w:t>Procurer retains the right to conclude a Contract on a small –trial quantity of the goods, with a new bidder, with whom it has not co-operated so far, for cautiousness and securing the continuous process of production.</w:t>
      </w:r>
    </w:p>
    <w:p w:rsidR="009D3F04" w:rsidRPr="00614548" w:rsidRDefault="009D3F04" w:rsidP="00C76ACF">
      <w:pPr>
        <w:pStyle w:val="NoSpacing"/>
        <w:jc w:val="both"/>
        <w:rPr>
          <w:b/>
          <w:sz w:val="24"/>
          <w:szCs w:val="24"/>
          <w:lang w:val="sr-Latn-CS"/>
        </w:rPr>
      </w:pPr>
    </w:p>
    <w:p w:rsidR="009744B9" w:rsidRDefault="009744B9" w:rsidP="009744B9">
      <w:pPr>
        <w:jc w:val="both"/>
        <w:rPr>
          <w:rFonts w:ascii="Times New Roman" w:hAnsi="Times New Roman" w:cs="Times New Roman"/>
          <w:b/>
          <w:sz w:val="24"/>
          <w:szCs w:val="24"/>
        </w:rPr>
      </w:pPr>
      <w:r>
        <w:rPr>
          <w:rFonts w:ascii="Times New Roman" w:hAnsi="Times New Roman" w:cs="Times New Roman"/>
          <w:b/>
          <w:sz w:val="24"/>
          <w:szCs w:val="24"/>
        </w:rPr>
        <w:t xml:space="preserve">Procurer retains the right , at any moment (before opening and evaluation of the bids or in decision- making phase) and all until bringing a decision on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 to refrain from the announced procurement, without providing any specific explanation. </w:t>
      </w:r>
    </w:p>
    <w:p w:rsidR="002F0342" w:rsidRDefault="002F0342" w:rsidP="002F0342">
      <w:pPr>
        <w:jc w:val="both"/>
        <w:rPr>
          <w:rFonts w:ascii="Times New Roman" w:hAnsi="Times New Roman" w:cs="Times New Roman"/>
          <w:b/>
          <w:sz w:val="24"/>
          <w:szCs w:val="24"/>
        </w:rPr>
      </w:pPr>
      <w:r w:rsidRPr="00BB798D">
        <w:rPr>
          <w:rFonts w:ascii="Times New Roman" w:hAnsi="Times New Roman" w:cs="Times New Roman"/>
          <w:b/>
          <w:sz w:val="24"/>
          <w:szCs w:val="24"/>
        </w:rPr>
        <w:t>Specified quantities of goods are not fixed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ie</w:t>
      </w:r>
      <w:proofErr w:type="spellEnd"/>
      <w:r>
        <w:rPr>
          <w:rFonts w:ascii="Times New Roman" w:hAnsi="Times New Roman" w:cs="Times New Roman"/>
          <w:b/>
          <w:sz w:val="24"/>
          <w:szCs w:val="24"/>
        </w:rPr>
        <w:t xml:space="preserve"> some deviations, concerning bigger or smaller </w:t>
      </w:r>
      <w:proofErr w:type="gramStart"/>
      <w:r>
        <w:rPr>
          <w:rFonts w:ascii="Times New Roman" w:hAnsi="Times New Roman" w:cs="Times New Roman"/>
          <w:b/>
          <w:sz w:val="24"/>
          <w:szCs w:val="24"/>
        </w:rPr>
        <w:t>quantities ,</w:t>
      </w:r>
      <w:proofErr w:type="gramEnd"/>
      <w:r>
        <w:rPr>
          <w:rFonts w:ascii="Times New Roman" w:hAnsi="Times New Roman" w:cs="Times New Roman"/>
          <w:b/>
          <w:sz w:val="24"/>
          <w:szCs w:val="24"/>
        </w:rPr>
        <w:t xml:space="preserve"> are possible, depending on Procurer’s needs and all within agreed value of the concerned goods.</w:t>
      </w:r>
    </w:p>
    <w:p w:rsidR="002F0342" w:rsidRDefault="00D979E8" w:rsidP="009744B9">
      <w:pPr>
        <w:jc w:val="both"/>
        <w:rPr>
          <w:rFonts w:ascii="Times New Roman" w:hAnsi="Times New Roman" w:cs="Times New Roman"/>
          <w:b/>
          <w:sz w:val="24"/>
          <w:szCs w:val="24"/>
        </w:rPr>
      </w:pPr>
      <w:r>
        <w:rPr>
          <w:rFonts w:ascii="Times New Roman" w:hAnsi="Times New Roman" w:cs="Times New Roman"/>
          <w:b/>
          <w:sz w:val="24"/>
          <w:szCs w:val="24"/>
        </w:rPr>
        <w:t>Procurer retains the right not to take specified quantities of the concerned goods, in case it is not needed.</w:t>
      </w:r>
    </w:p>
    <w:p w:rsidR="005E67DF" w:rsidRPr="005E67DF" w:rsidRDefault="005E67DF" w:rsidP="005E67DF">
      <w:pPr>
        <w:pStyle w:val="NoSpacing"/>
        <w:jc w:val="both"/>
        <w:rPr>
          <w:b/>
          <w:sz w:val="24"/>
          <w:szCs w:val="24"/>
        </w:rPr>
      </w:pPr>
      <w:r w:rsidRPr="005E67DF">
        <w:rPr>
          <w:b/>
          <w:sz w:val="24"/>
          <w:szCs w:val="24"/>
        </w:rPr>
        <w:t>Procurer retains the right, upon opening and checking the bids that have arrived, to ask the explanation or addition to the accompanying documentation by Procurer.</w:t>
      </w:r>
    </w:p>
    <w:p w:rsidR="005E67DF" w:rsidRPr="005E67DF" w:rsidRDefault="005E67DF" w:rsidP="005E67DF">
      <w:pPr>
        <w:pStyle w:val="NoSpacing"/>
        <w:jc w:val="both"/>
        <w:rPr>
          <w:b/>
          <w:sz w:val="24"/>
          <w:szCs w:val="24"/>
        </w:rPr>
      </w:pPr>
    </w:p>
    <w:p w:rsidR="005E67DF" w:rsidRPr="005E67DF" w:rsidRDefault="005E67DF" w:rsidP="005E67DF">
      <w:pPr>
        <w:pStyle w:val="NoSpacing"/>
        <w:jc w:val="both"/>
        <w:rPr>
          <w:b/>
          <w:sz w:val="24"/>
          <w:szCs w:val="24"/>
          <w:lang w:val="sr-Latn-CS"/>
        </w:rPr>
      </w:pPr>
      <w:r w:rsidRPr="005E67DF">
        <w:rPr>
          <w:b/>
          <w:sz w:val="24"/>
          <w:szCs w:val="24"/>
          <w:lang w:val="sr-Latn-CS"/>
        </w:rPr>
        <w:t>Considering huge instability and uncertainty on the market, due t</w:t>
      </w:r>
      <w:r w:rsidR="00E3424F">
        <w:rPr>
          <w:b/>
          <w:sz w:val="24"/>
          <w:szCs w:val="24"/>
          <w:lang w:val="sr-Latn-CS"/>
        </w:rPr>
        <w:t>o global crisis and war action,</w:t>
      </w:r>
      <w:r w:rsidRPr="005E67DF">
        <w:rPr>
          <w:b/>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9744B9" w:rsidRPr="005E67DF" w:rsidRDefault="009744B9" w:rsidP="009744B9">
      <w:pPr>
        <w:jc w:val="both"/>
        <w:rPr>
          <w:rFonts w:ascii="Times New Roman" w:hAnsi="Times New Roman" w:cs="Times New Roman"/>
          <w:b/>
          <w:sz w:val="24"/>
          <w:szCs w:val="24"/>
        </w:rPr>
      </w:pPr>
    </w:p>
    <w:p w:rsidR="009D3F04" w:rsidRPr="005E67DF" w:rsidRDefault="009D3F04" w:rsidP="00C76ACF">
      <w:pPr>
        <w:pStyle w:val="NoSpacing"/>
        <w:jc w:val="both"/>
        <w:rPr>
          <w:b/>
          <w:sz w:val="24"/>
          <w:szCs w:val="24"/>
          <w:lang w:val="sr-Latn-CS"/>
        </w:rPr>
      </w:pPr>
    </w:p>
    <w:p w:rsidR="009D3F04" w:rsidRPr="005E67DF" w:rsidRDefault="009D3F04" w:rsidP="00C76ACF">
      <w:pPr>
        <w:pStyle w:val="NoSpacing"/>
        <w:jc w:val="both"/>
        <w:rPr>
          <w:b/>
          <w:sz w:val="24"/>
          <w:szCs w:val="24"/>
          <w:lang w:val="sr-Latn-CS"/>
        </w:rPr>
      </w:pPr>
    </w:p>
    <w:p w:rsidR="009D3F04" w:rsidRPr="009D3F04" w:rsidRDefault="009D3F04" w:rsidP="00C76ACF">
      <w:pPr>
        <w:pStyle w:val="NoSpacing"/>
        <w:jc w:val="both"/>
        <w:rPr>
          <w:sz w:val="24"/>
          <w:szCs w:val="24"/>
          <w:lang w:val="sr-Latn-CS"/>
        </w:rPr>
      </w:pPr>
    </w:p>
    <w:p w:rsidR="00C76ACF" w:rsidRDefault="00C76ACF" w:rsidP="00C76ACF">
      <w:pPr>
        <w:pStyle w:val="NoSpacing"/>
        <w:jc w:val="both"/>
        <w:rPr>
          <w:sz w:val="24"/>
          <w:szCs w:val="24"/>
          <w:lang w:val="en-US"/>
        </w:rPr>
      </w:pPr>
    </w:p>
    <w:p w:rsidR="00C76ACF" w:rsidRPr="00BB798D" w:rsidRDefault="00C76ACF" w:rsidP="00C76ACF">
      <w:pPr>
        <w:jc w:val="both"/>
        <w:rPr>
          <w:rFonts w:ascii="Times New Roman" w:hAnsi="Times New Roman" w:cs="Times New Roman"/>
          <w:b/>
          <w:sz w:val="24"/>
          <w:szCs w:val="24"/>
        </w:rPr>
      </w:pPr>
    </w:p>
    <w:p w:rsidR="00C76ACF" w:rsidRDefault="00C76ACF" w:rsidP="00C76ACF">
      <w:pPr>
        <w:jc w:val="both"/>
        <w:rPr>
          <w:rFonts w:ascii="Times New Roman" w:hAnsi="Times New Roman" w:cs="Times New Roman"/>
          <w:b/>
        </w:rPr>
      </w:pPr>
    </w:p>
    <w:p w:rsidR="00C76ACF" w:rsidRDefault="00C76ACF" w:rsidP="00C76ACF">
      <w:pPr>
        <w:jc w:val="both"/>
        <w:rPr>
          <w:rFonts w:ascii="Times New Roman" w:hAnsi="Times New Roman" w:cs="Times New Roman"/>
          <w:b/>
        </w:rPr>
      </w:pPr>
    </w:p>
    <w:p w:rsidR="00C76ACF" w:rsidRPr="009C7259" w:rsidRDefault="00C76ACF" w:rsidP="00C76ACF">
      <w:pPr>
        <w:jc w:val="both"/>
        <w:rPr>
          <w:rFonts w:ascii="Times New Roman" w:hAnsi="Times New Roman" w:cs="Times New Roman"/>
          <w:b/>
        </w:rPr>
      </w:pPr>
    </w:p>
    <w:p w:rsidR="00C76ACF" w:rsidRPr="00FC11D2" w:rsidRDefault="00C76ACF" w:rsidP="00C76ACF">
      <w:pPr>
        <w:pStyle w:val="NoSpacing"/>
        <w:jc w:val="both"/>
        <w:rPr>
          <w:b/>
        </w:rPr>
      </w:pPr>
    </w:p>
    <w:p w:rsidR="00C76ACF" w:rsidRPr="00FC11D2" w:rsidRDefault="00C76ACF" w:rsidP="00C76ACF">
      <w:pPr>
        <w:pStyle w:val="NoSpacing"/>
        <w:jc w:val="both"/>
        <w:rPr>
          <w:b/>
        </w:rPr>
      </w:pPr>
    </w:p>
    <w:p w:rsidR="00C76ACF" w:rsidRDefault="00C76ACF" w:rsidP="00C76ACF">
      <w:pPr>
        <w:pStyle w:val="NoSpacing"/>
        <w:jc w:val="both"/>
      </w:pPr>
    </w:p>
    <w:p w:rsidR="00C76ACF" w:rsidRDefault="00C76ACF" w:rsidP="00C76ACF">
      <w:pPr>
        <w:pStyle w:val="NoSpacing"/>
        <w:jc w:val="both"/>
      </w:pPr>
    </w:p>
    <w:p w:rsidR="00C76ACF" w:rsidRPr="00872BB7" w:rsidRDefault="00C76ACF" w:rsidP="00C76ACF">
      <w:pPr>
        <w:pStyle w:val="NoSpacing"/>
        <w:jc w:val="both"/>
        <w:rPr>
          <w:lang w:val="en-US"/>
        </w:rPr>
      </w:pPr>
    </w:p>
    <w:p w:rsidR="00C76ACF" w:rsidRDefault="00C76ACF" w:rsidP="00C76ACF">
      <w:pPr>
        <w:pStyle w:val="NoSpacing"/>
        <w:jc w:val="both"/>
      </w:pPr>
    </w:p>
    <w:p w:rsidR="00C76ACF" w:rsidRPr="00763476" w:rsidRDefault="00C76ACF" w:rsidP="00C76ACF">
      <w:pPr>
        <w:pStyle w:val="NoSpacing"/>
        <w:jc w:val="both"/>
        <w:rPr>
          <w:lang w:val="en-US"/>
        </w:rPr>
      </w:pPr>
    </w:p>
    <w:tbl>
      <w:tblPr>
        <w:tblStyle w:val="TableGrid"/>
        <w:tblW w:w="0" w:type="auto"/>
        <w:tblLook w:val="04A0"/>
      </w:tblPr>
      <w:tblGrid>
        <w:gridCol w:w="9576"/>
      </w:tblGrid>
      <w:tr w:rsidR="00C76ACF" w:rsidRPr="007B7CF9" w:rsidTr="00B0604D">
        <w:tc>
          <w:tcPr>
            <w:tcW w:w="9576" w:type="dxa"/>
          </w:tcPr>
          <w:p w:rsidR="00C76ACF" w:rsidRPr="007B7CF9" w:rsidRDefault="00C76ACF" w:rsidP="00B0604D">
            <w:pPr>
              <w:pStyle w:val="NoSpacing"/>
              <w:jc w:val="both"/>
              <w:rPr>
                <w:b/>
                <w:sz w:val="24"/>
                <w:szCs w:val="24"/>
              </w:rPr>
            </w:pPr>
          </w:p>
          <w:p w:rsidR="00C76ACF" w:rsidRPr="007B7CF9" w:rsidRDefault="00C76ACF" w:rsidP="00B0604D">
            <w:pPr>
              <w:pStyle w:val="NoSpacing"/>
              <w:rPr>
                <w:b/>
                <w:sz w:val="24"/>
                <w:szCs w:val="24"/>
              </w:rPr>
            </w:pPr>
            <w:r>
              <w:rPr>
                <w:b/>
                <w:sz w:val="24"/>
                <w:szCs w:val="24"/>
              </w:rPr>
              <w:t xml:space="preserve">                                              </w:t>
            </w:r>
            <w:r w:rsidRPr="007B7CF9">
              <w:rPr>
                <w:b/>
                <w:sz w:val="24"/>
                <w:szCs w:val="24"/>
              </w:rPr>
              <w:t>COVER PAGE OF THE BID</w:t>
            </w:r>
          </w:p>
          <w:p w:rsidR="00C76ACF" w:rsidRPr="007B7CF9" w:rsidRDefault="00C76ACF" w:rsidP="00B0604D">
            <w:pPr>
              <w:pStyle w:val="NoSpacing"/>
              <w:jc w:val="both"/>
              <w:rPr>
                <w:b/>
                <w:sz w:val="24"/>
                <w:szCs w:val="24"/>
              </w:rPr>
            </w:pPr>
          </w:p>
        </w:tc>
      </w:tr>
    </w:tbl>
    <w:p w:rsidR="00C76ACF" w:rsidRDefault="00C76ACF" w:rsidP="00C76ACF">
      <w:pPr>
        <w:pStyle w:val="NoSpacing"/>
        <w:jc w:val="both"/>
      </w:pPr>
    </w:p>
    <w:p w:rsidR="00C76ACF" w:rsidRDefault="00C76ACF" w:rsidP="00C76ACF">
      <w:pPr>
        <w:pStyle w:val="NoSpacing"/>
        <w:jc w:val="both"/>
      </w:pPr>
    </w:p>
    <w:p w:rsidR="00C76ACF" w:rsidRDefault="00C76ACF" w:rsidP="00C76ACF">
      <w:pPr>
        <w:pStyle w:val="NoSpacing"/>
        <w:jc w:val="both"/>
      </w:pPr>
    </w:p>
    <w:p w:rsidR="00C76ACF" w:rsidRDefault="00C76ACF" w:rsidP="00C76ACF">
      <w:pPr>
        <w:pStyle w:val="NoSpacing"/>
        <w:jc w:val="both"/>
      </w:pPr>
    </w:p>
    <w:p w:rsidR="00C76ACF" w:rsidRPr="00547077" w:rsidRDefault="00C76ACF" w:rsidP="00C76ACF">
      <w:pPr>
        <w:pStyle w:val="NoSpacing"/>
        <w:rPr>
          <w:sz w:val="24"/>
          <w:szCs w:val="24"/>
        </w:rPr>
      </w:pPr>
      <w:r w:rsidRPr="00547077">
        <w:rPr>
          <w:sz w:val="24"/>
          <w:szCs w:val="24"/>
        </w:rPr>
        <w:t>(title of the Bidder)</w:t>
      </w:r>
    </w:p>
    <w:p w:rsidR="00C76ACF" w:rsidRPr="00547077" w:rsidRDefault="00C76ACF" w:rsidP="00C76ACF">
      <w:pPr>
        <w:pStyle w:val="NoSpacing"/>
        <w:rPr>
          <w:sz w:val="24"/>
          <w:szCs w:val="24"/>
        </w:rPr>
      </w:pPr>
      <w:r w:rsidRPr="00547077">
        <w:rPr>
          <w:sz w:val="24"/>
          <w:szCs w:val="24"/>
        </w:rPr>
        <w:t>____________________________</w:t>
      </w:r>
    </w:p>
    <w:p w:rsidR="00C76ACF" w:rsidRPr="00547077" w:rsidRDefault="00C76ACF" w:rsidP="00C76ACF">
      <w:pPr>
        <w:pStyle w:val="NoSpacing"/>
        <w:rPr>
          <w:sz w:val="24"/>
          <w:szCs w:val="24"/>
        </w:rPr>
      </w:pPr>
      <w:r w:rsidRPr="00547077">
        <w:rPr>
          <w:sz w:val="24"/>
          <w:szCs w:val="24"/>
        </w:rPr>
        <w:t>Submits to</w:t>
      </w:r>
    </w:p>
    <w:p w:rsidR="00C76ACF" w:rsidRPr="00547077" w:rsidRDefault="00C76ACF" w:rsidP="00C76ACF">
      <w:pPr>
        <w:pStyle w:val="NoSpacing"/>
        <w:jc w:val="center"/>
        <w:rPr>
          <w:sz w:val="24"/>
          <w:szCs w:val="24"/>
        </w:rPr>
      </w:pPr>
    </w:p>
    <w:p w:rsidR="00C76ACF" w:rsidRPr="00547077" w:rsidRDefault="00C76ACF" w:rsidP="00C76ACF">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C76ACF" w:rsidRPr="00547077" w:rsidRDefault="00C76ACF" w:rsidP="00C76ACF">
      <w:pPr>
        <w:pStyle w:val="NoSpacing"/>
        <w:jc w:val="right"/>
        <w:rPr>
          <w:sz w:val="24"/>
          <w:szCs w:val="24"/>
        </w:rPr>
      </w:pPr>
      <w:r w:rsidRPr="00547077">
        <w:rPr>
          <w:sz w:val="24"/>
          <w:szCs w:val="24"/>
        </w:rPr>
        <w:t>_____________________</w:t>
      </w:r>
    </w:p>
    <w:p w:rsidR="00C76ACF" w:rsidRPr="00547077" w:rsidRDefault="00C76ACF" w:rsidP="00C76ACF">
      <w:pPr>
        <w:pStyle w:val="NoSpacing"/>
        <w:jc w:val="right"/>
        <w:rPr>
          <w:sz w:val="24"/>
          <w:szCs w:val="24"/>
        </w:rPr>
      </w:pPr>
    </w:p>
    <w:p w:rsidR="00C76ACF" w:rsidRPr="00547077" w:rsidRDefault="00C76ACF" w:rsidP="00C76ACF">
      <w:pPr>
        <w:pStyle w:val="NoSpacing"/>
        <w:jc w:val="center"/>
        <w:rPr>
          <w:sz w:val="24"/>
          <w:szCs w:val="24"/>
        </w:rPr>
      </w:pPr>
    </w:p>
    <w:p w:rsidR="00C76ACF" w:rsidRPr="00547077" w:rsidRDefault="00C76ACF" w:rsidP="00C76ACF">
      <w:pPr>
        <w:pStyle w:val="NoSpacing"/>
        <w:rPr>
          <w:sz w:val="24"/>
          <w:szCs w:val="24"/>
        </w:rPr>
      </w:pPr>
    </w:p>
    <w:p w:rsidR="00C76ACF" w:rsidRPr="00547077" w:rsidRDefault="00C76ACF" w:rsidP="00C76ACF">
      <w:pPr>
        <w:pStyle w:val="NoSpacing"/>
        <w:jc w:val="center"/>
        <w:rPr>
          <w:sz w:val="24"/>
          <w:szCs w:val="24"/>
        </w:rPr>
      </w:pPr>
    </w:p>
    <w:p w:rsidR="00C76ACF" w:rsidRPr="00547077" w:rsidRDefault="00C76ACF" w:rsidP="00C76ACF">
      <w:pPr>
        <w:pStyle w:val="NoSpacing"/>
        <w:jc w:val="center"/>
        <w:rPr>
          <w:sz w:val="24"/>
          <w:szCs w:val="24"/>
        </w:rPr>
      </w:pPr>
    </w:p>
    <w:p w:rsidR="00C76ACF" w:rsidRPr="00547077" w:rsidRDefault="00C76ACF" w:rsidP="00C76ACF">
      <w:pPr>
        <w:pStyle w:val="NoSpacing"/>
        <w:jc w:val="center"/>
        <w:rPr>
          <w:sz w:val="24"/>
          <w:szCs w:val="24"/>
        </w:rPr>
      </w:pPr>
    </w:p>
    <w:p w:rsidR="00C76ACF" w:rsidRPr="00547077" w:rsidRDefault="00C76ACF" w:rsidP="00C76ACF">
      <w:pPr>
        <w:pStyle w:val="NoSpacing"/>
        <w:jc w:val="center"/>
        <w:rPr>
          <w:sz w:val="24"/>
          <w:szCs w:val="24"/>
        </w:rPr>
      </w:pPr>
    </w:p>
    <w:p w:rsidR="00C76ACF" w:rsidRPr="00547077" w:rsidRDefault="00C76ACF" w:rsidP="00C76ACF">
      <w:pPr>
        <w:pStyle w:val="NoSpacing"/>
        <w:jc w:val="center"/>
        <w:rPr>
          <w:b/>
          <w:sz w:val="24"/>
          <w:szCs w:val="24"/>
        </w:rPr>
      </w:pPr>
      <w:r w:rsidRPr="00547077">
        <w:rPr>
          <w:b/>
          <w:sz w:val="24"/>
          <w:szCs w:val="24"/>
        </w:rPr>
        <w:t>BID</w:t>
      </w:r>
    </w:p>
    <w:p w:rsidR="00C76ACF" w:rsidRPr="00547077" w:rsidRDefault="00C76ACF" w:rsidP="00C76ACF">
      <w:pPr>
        <w:pStyle w:val="NoSpacing"/>
        <w:jc w:val="center"/>
        <w:rPr>
          <w:b/>
          <w:sz w:val="24"/>
          <w:szCs w:val="24"/>
        </w:rPr>
      </w:pPr>
    </w:p>
    <w:p w:rsidR="00C76ACF" w:rsidRPr="00547077" w:rsidRDefault="00C76ACF" w:rsidP="00C76ACF">
      <w:pPr>
        <w:pStyle w:val="NoSpacing"/>
        <w:jc w:val="center"/>
        <w:rPr>
          <w:b/>
          <w:sz w:val="24"/>
          <w:szCs w:val="24"/>
        </w:rPr>
      </w:pPr>
      <w:r w:rsidRPr="00547077">
        <w:rPr>
          <w:b/>
          <w:sz w:val="24"/>
          <w:szCs w:val="24"/>
        </w:rPr>
        <w:t>By the Request for Collection of the Bids No._________ dated from__________year</w:t>
      </w:r>
    </w:p>
    <w:p w:rsidR="00C76ACF" w:rsidRPr="00547077" w:rsidRDefault="00C76ACF" w:rsidP="00C76ACF">
      <w:pPr>
        <w:pStyle w:val="NoSpacing"/>
        <w:jc w:val="center"/>
        <w:rPr>
          <w:b/>
          <w:sz w:val="24"/>
          <w:szCs w:val="24"/>
        </w:rPr>
      </w:pPr>
      <w:r w:rsidRPr="00547077">
        <w:rPr>
          <w:b/>
          <w:sz w:val="24"/>
          <w:szCs w:val="24"/>
        </w:rPr>
        <w:t>for procurement</w:t>
      </w:r>
      <w:r>
        <w:rPr>
          <w:b/>
          <w:sz w:val="24"/>
          <w:szCs w:val="24"/>
        </w:rPr>
        <w:t xml:space="preserve"> of</w:t>
      </w:r>
    </w:p>
    <w:p w:rsidR="00C76ACF" w:rsidRPr="00547077" w:rsidRDefault="00C76ACF" w:rsidP="00C76ACF">
      <w:pPr>
        <w:pStyle w:val="NoSpacing"/>
        <w:jc w:val="center"/>
        <w:rPr>
          <w:b/>
          <w:sz w:val="24"/>
          <w:szCs w:val="24"/>
        </w:rPr>
      </w:pPr>
    </w:p>
    <w:p w:rsidR="00C76ACF" w:rsidRDefault="00C76ACF" w:rsidP="00C76ACF">
      <w:pPr>
        <w:pStyle w:val="NoSpacing"/>
        <w:jc w:val="center"/>
        <w:rPr>
          <w:sz w:val="24"/>
          <w:szCs w:val="24"/>
        </w:rPr>
      </w:pPr>
      <w:r>
        <w:rPr>
          <w:sz w:val="24"/>
          <w:szCs w:val="24"/>
        </w:rPr>
        <w:t>_________________________________________________________-_______</w:t>
      </w:r>
    </w:p>
    <w:p w:rsidR="00C76ACF" w:rsidRDefault="00C76ACF" w:rsidP="00C76ACF">
      <w:pPr>
        <w:pStyle w:val="NoSpacing"/>
        <w:jc w:val="center"/>
        <w:rPr>
          <w:sz w:val="24"/>
          <w:szCs w:val="24"/>
        </w:rPr>
      </w:pPr>
      <w:r>
        <w:rPr>
          <w:sz w:val="24"/>
          <w:szCs w:val="24"/>
        </w:rPr>
        <w:t>(description of the subject of procurement)</w:t>
      </w:r>
    </w:p>
    <w:p w:rsidR="00C76ACF" w:rsidRDefault="00C76ACF" w:rsidP="00C76ACF">
      <w:pPr>
        <w:pStyle w:val="NoSpacing"/>
        <w:jc w:val="center"/>
        <w:rPr>
          <w:sz w:val="24"/>
          <w:szCs w:val="24"/>
        </w:rPr>
      </w:pPr>
    </w:p>
    <w:p w:rsidR="00C76ACF" w:rsidRDefault="00C76ACF" w:rsidP="00C76ACF">
      <w:pPr>
        <w:pStyle w:val="NoSpacing"/>
        <w:jc w:val="center"/>
        <w:rPr>
          <w:sz w:val="24"/>
          <w:szCs w:val="24"/>
        </w:rPr>
      </w:pPr>
    </w:p>
    <w:p w:rsidR="00C76ACF" w:rsidRDefault="00C76ACF" w:rsidP="00C76ACF">
      <w:pPr>
        <w:pStyle w:val="NoSpacing"/>
        <w:jc w:val="center"/>
        <w:rPr>
          <w:sz w:val="24"/>
          <w:szCs w:val="24"/>
        </w:rPr>
      </w:pPr>
      <w:r>
        <w:rPr>
          <w:sz w:val="24"/>
          <w:szCs w:val="24"/>
        </w:rPr>
        <w:t>FOR</w:t>
      </w:r>
    </w:p>
    <w:p w:rsidR="00C76ACF" w:rsidRDefault="00C76ACF" w:rsidP="00C76ACF">
      <w:pPr>
        <w:pStyle w:val="NoSpacing"/>
        <w:jc w:val="center"/>
        <w:rPr>
          <w:sz w:val="24"/>
          <w:szCs w:val="24"/>
        </w:rPr>
      </w:pPr>
    </w:p>
    <w:p w:rsidR="00C76ACF" w:rsidRDefault="00C76ACF" w:rsidP="00C76ACF">
      <w:pPr>
        <w:pStyle w:val="NoSpacing"/>
        <w:jc w:val="center"/>
        <w:rPr>
          <w:sz w:val="24"/>
          <w:szCs w:val="24"/>
        </w:rPr>
      </w:pPr>
    </w:p>
    <w:p w:rsidR="00C76ACF" w:rsidRDefault="00C76ACF" w:rsidP="00C76ACF">
      <w:pPr>
        <w:pStyle w:val="NoSpacing"/>
        <w:jc w:val="center"/>
        <w:rPr>
          <w:sz w:val="24"/>
          <w:szCs w:val="24"/>
        </w:rPr>
      </w:pPr>
    </w:p>
    <w:p w:rsidR="00C76ACF" w:rsidRPr="00547077" w:rsidRDefault="00C76ACF" w:rsidP="00C76ACF">
      <w:pPr>
        <w:pStyle w:val="NoSpacing"/>
        <w:jc w:val="both"/>
        <w:rPr>
          <w:sz w:val="24"/>
          <w:szCs w:val="24"/>
        </w:rPr>
      </w:pPr>
      <w:r>
        <w:rPr>
          <w:sz w:val="24"/>
          <w:szCs w:val="24"/>
        </w:rPr>
        <w:t>Subject of the procurement as a whole unit</w:t>
      </w:r>
    </w:p>
    <w:p w:rsidR="00C76ACF" w:rsidRDefault="00C76ACF" w:rsidP="00C76ACF">
      <w:pPr>
        <w:pStyle w:val="NoSpacing"/>
        <w:jc w:val="center"/>
        <w:rPr>
          <w:sz w:val="24"/>
          <w:szCs w:val="24"/>
        </w:rPr>
      </w:pPr>
    </w:p>
    <w:p w:rsidR="00C76ACF" w:rsidRDefault="00C76ACF" w:rsidP="00C76ACF">
      <w:pPr>
        <w:pStyle w:val="NoSpacing"/>
        <w:jc w:val="both"/>
        <w:rPr>
          <w:lang w:val="en-US"/>
        </w:rPr>
      </w:pPr>
    </w:p>
    <w:p w:rsidR="00C76ACF" w:rsidRDefault="00C76ACF" w:rsidP="00C76ACF">
      <w:pPr>
        <w:pStyle w:val="NoSpacing"/>
        <w:jc w:val="both"/>
        <w:rPr>
          <w:lang w:val="en-US"/>
        </w:rPr>
      </w:pPr>
    </w:p>
    <w:p w:rsidR="00C76ACF" w:rsidRDefault="00C76ACF" w:rsidP="00C76ACF">
      <w:pPr>
        <w:pStyle w:val="NoSpacing"/>
        <w:jc w:val="both"/>
        <w:rPr>
          <w:lang w:val="en-US"/>
        </w:rPr>
      </w:pPr>
    </w:p>
    <w:p w:rsidR="00C76ACF" w:rsidRDefault="00C76ACF" w:rsidP="00C76ACF">
      <w:pPr>
        <w:pStyle w:val="NoSpacing"/>
        <w:jc w:val="both"/>
        <w:rPr>
          <w:lang w:val="en-US"/>
        </w:rPr>
      </w:pPr>
    </w:p>
    <w:p w:rsidR="00C76ACF" w:rsidRPr="00FE5D8D" w:rsidRDefault="00C76ACF" w:rsidP="00C76ACF">
      <w:pPr>
        <w:pStyle w:val="NoSpacing"/>
        <w:jc w:val="both"/>
        <w:rPr>
          <w:lang w:val="en-US"/>
        </w:rPr>
      </w:pPr>
    </w:p>
    <w:p w:rsidR="00C76ACF" w:rsidRDefault="00C76ACF" w:rsidP="00C76ACF">
      <w:pPr>
        <w:pStyle w:val="NoSpacing"/>
        <w:jc w:val="both"/>
      </w:pPr>
    </w:p>
    <w:tbl>
      <w:tblPr>
        <w:tblStyle w:val="TableGrid"/>
        <w:tblW w:w="0" w:type="auto"/>
        <w:jc w:val="center"/>
        <w:tblLook w:val="04A0"/>
      </w:tblPr>
      <w:tblGrid>
        <w:gridCol w:w="9576"/>
      </w:tblGrid>
      <w:tr w:rsidR="00C76ACF" w:rsidRPr="007B7CF9" w:rsidTr="00B0604D">
        <w:trPr>
          <w:jc w:val="center"/>
        </w:trPr>
        <w:tc>
          <w:tcPr>
            <w:tcW w:w="9576" w:type="dxa"/>
          </w:tcPr>
          <w:p w:rsidR="00C76ACF" w:rsidRPr="007B7CF9" w:rsidRDefault="00C76ACF" w:rsidP="00B0604D">
            <w:pPr>
              <w:pStyle w:val="NoSpacing"/>
              <w:jc w:val="both"/>
              <w:rPr>
                <w:sz w:val="24"/>
                <w:szCs w:val="24"/>
              </w:rPr>
            </w:pPr>
          </w:p>
          <w:p w:rsidR="00C76ACF" w:rsidRPr="007B7CF9" w:rsidRDefault="00C76ACF" w:rsidP="00B0604D">
            <w:pPr>
              <w:pStyle w:val="NoSpacing"/>
              <w:jc w:val="both"/>
              <w:rPr>
                <w:b/>
                <w:sz w:val="24"/>
                <w:szCs w:val="24"/>
              </w:rPr>
            </w:pPr>
            <w:r w:rsidRPr="007B7CF9">
              <w:rPr>
                <w:b/>
                <w:sz w:val="24"/>
                <w:szCs w:val="24"/>
              </w:rPr>
              <w:t xml:space="preserve">                                          DATA ON THE BID AND BIDDER </w:t>
            </w:r>
          </w:p>
          <w:p w:rsidR="00C76ACF" w:rsidRPr="007B7CF9" w:rsidRDefault="00C76ACF" w:rsidP="00B0604D">
            <w:pPr>
              <w:pStyle w:val="NoSpacing"/>
              <w:jc w:val="both"/>
              <w:rPr>
                <w:sz w:val="24"/>
                <w:szCs w:val="24"/>
              </w:rPr>
            </w:pPr>
          </w:p>
        </w:tc>
      </w:tr>
    </w:tbl>
    <w:p w:rsidR="00C76ACF" w:rsidRPr="00C84D5C" w:rsidRDefault="00C76ACF" w:rsidP="00C76ACF">
      <w:pPr>
        <w:pStyle w:val="NoSpacing"/>
        <w:jc w:val="both"/>
        <w:rPr>
          <w:b/>
        </w:rPr>
      </w:pPr>
    </w:p>
    <w:p w:rsidR="00C76ACF" w:rsidRPr="007E1A0E" w:rsidRDefault="00C76ACF" w:rsidP="00C76ACF">
      <w:pPr>
        <w:pStyle w:val="NoSpacing"/>
        <w:jc w:val="both"/>
        <w:rPr>
          <w:b/>
        </w:rPr>
      </w:pPr>
    </w:p>
    <w:tbl>
      <w:tblPr>
        <w:tblStyle w:val="TableGrid"/>
        <w:tblW w:w="0" w:type="auto"/>
        <w:tblLook w:val="04A0"/>
      </w:tblPr>
      <w:tblGrid>
        <w:gridCol w:w="4788"/>
        <w:gridCol w:w="4788"/>
      </w:tblGrid>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Title and main office of the Bidder </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Fiscal Identification Number </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VAT </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Account No and title of the Bidder’s bank </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Address </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Telephone </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Fax </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E-mail</w:t>
            </w:r>
          </w:p>
          <w:p w:rsidR="00C76ACF" w:rsidRDefault="00C76ACF" w:rsidP="00B0604D">
            <w:pPr>
              <w:pStyle w:val="NoSpacing"/>
              <w:jc w:val="both"/>
            </w:pPr>
          </w:p>
        </w:tc>
        <w:tc>
          <w:tcPr>
            <w:tcW w:w="4788" w:type="dxa"/>
          </w:tcPr>
          <w:p w:rsidR="00C76ACF" w:rsidRDefault="00C76ACF" w:rsidP="00B0604D">
            <w:pPr>
              <w:pStyle w:val="NoSpacing"/>
              <w:jc w:val="both"/>
            </w:pPr>
          </w:p>
        </w:tc>
      </w:tr>
      <w:tr w:rsidR="00C76ACF" w:rsidTr="00B0604D">
        <w:trPr>
          <w:trHeight w:val="615"/>
        </w:trPr>
        <w:tc>
          <w:tcPr>
            <w:tcW w:w="4788" w:type="dxa"/>
            <w:vMerge w:val="restart"/>
          </w:tcPr>
          <w:p w:rsidR="00C76ACF" w:rsidRDefault="00C76ACF" w:rsidP="00B0604D">
            <w:pPr>
              <w:pStyle w:val="NoSpacing"/>
              <w:jc w:val="both"/>
            </w:pPr>
          </w:p>
          <w:p w:rsidR="00C76ACF" w:rsidRDefault="00C76ACF" w:rsidP="00B0604D">
            <w:pPr>
              <w:pStyle w:val="NoSpacing"/>
              <w:jc w:val="both"/>
            </w:pPr>
            <w:r>
              <w:t xml:space="preserve">Entity/-ies authorized for signing the financial part of the bid and documents in the bid </w:t>
            </w:r>
          </w:p>
          <w:p w:rsidR="00C76ACF" w:rsidRDefault="00C76ACF" w:rsidP="00B0604D">
            <w:pPr>
              <w:pStyle w:val="NoSpacing"/>
              <w:jc w:val="both"/>
            </w:pPr>
          </w:p>
          <w:p w:rsidR="00C76ACF" w:rsidRDefault="00C76ACF" w:rsidP="00B0604D">
            <w:pPr>
              <w:pStyle w:val="NoSpacing"/>
              <w:jc w:val="both"/>
            </w:pPr>
          </w:p>
        </w:tc>
        <w:tc>
          <w:tcPr>
            <w:tcW w:w="4788" w:type="dxa"/>
            <w:tcBorders>
              <w:bottom w:val="single" w:sz="4" w:space="0" w:color="auto"/>
            </w:tcBorders>
          </w:tcPr>
          <w:p w:rsidR="00C76ACF" w:rsidRDefault="00C76ACF" w:rsidP="00B0604D">
            <w:pPr>
              <w:pStyle w:val="NoSpacing"/>
              <w:jc w:val="both"/>
            </w:pPr>
          </w:p>
          <w:p w:rsidR="00C76ACF" w:rsidRPr="001837D9" w:rsidRDefault="00C76ACF" w:rsidP="00B0604D">
            <w:pPr>
              <w:pStyle w:val="NoSpacing"/>
              <w:jc w:val="both"/>
              <w:rPr>
                <w:i/>
              </w:rPr>
            </w:pPr>
            <w:r>
              <w:rPr>
                <w:i/>
              </w:rPr>
              <w:t xml:space="preserve">         </w:t>
            </w:r>
            <w:r>
              <w:rPr>
                <w:i/>
                <w:lang w:val="en-US"/>
              </w:rPr>
              <w:t xml:space="preserve">      </w:t>
            </w:r>
            <w:r>
              <w:rPr>
                <w:i/>
              </w:rPr>
              <w:t xml:space="preserve"> (Name, surname and function)</w:t>
            </w:r>
          </w:p>
        </w:tc>
      </w:tr>
      <w:tr w:rsidR="00C76ACF" w:rsidTr="00B0604D">
        <w:trPr>
          <w:trHeight w:val="645"/>
        </w:trPr>
        <w:tc>
          <w:tcPr>
            <w:tcW w:w="4788" w:type="dxa"/>
            <w:vMerge/>
          </w:tcPr>
          <w:p w:rsidR="00C76ACF" w:rsidRDefault="00C76ACF" w:rsidP="00B0604D">
            <w:pPr>
              <w:pStyle w:val="NoSpacing"/>
              <w:jc w:val="both"/>
            </w:pPr>
          </w:p>
        </w:tc>
        <w:tc>
          <w:tcPr>
            <w:tcW w:w="4788" w:type="dxa"/>
            <w:tcBorders>
              <w:top w:val="single" w:sz="4" w:space="0" w:color="auto"/>
            </w:tcBorders>
          </w:tcPr>
          <w:p w:rsidR="00C76ACF" w:rsidRDefault="00C76ACF" w:rsidP="00B0604D">
            <w:pPr>
              <w:pStyle w:val="NoSpacing"/>
              <w:jc w:val="both"/>
            </w:pPr>
          </w:p>
          <w:p w:rsidR="00C76ACF" w:rsidRPr="001837D9" w:rsidRDefault="00C76ACF" w:rsidP="00B0604D">
            <w:pPr>
              <w:pStyle w:val="NoSpacing"/>
              <w:jc w:val="both"/>
              <w:rPr>
                <w:i/>
              </w:rPr>
            </w:pPr>
            <w:r>
              <w:rPr>
                <w:i/>
                <w:lang w:val="en-US"/>
              </w:rPr>
              <w:t xml:space="preserve">                                 </w:t>
            </w:r>
            <w:r>
              <w:rPr>
                <w:i/>
              </w:rPr>
              <w:t>(signature)</w:t>
            </w:r>
          </w:p>
        </w:tc>
      </w:tr>
      <w:tr w:rsidR="00C76ACF" w:rsidTr="00B0604D">
        <w:tc>
          <w:tcPr>
            <w:tcW w:w="4788" w:type="dxa"/>
          </w:tcPr>
          <w:p w:rsidR="00C76ACF" w:rsidRDefault="00C76ACF" w:rsidP="00B0604D">
            <w:pPr>
              <w:pStyle w:val="NoSpacing"/>
              <w:jc w:val="both"/>
            </w:pPr>
          </w:p>
          <w:p w:rsidR="00C76ACF" w:rsidRDefault="00C76ACF" w:rsidP="00B0604D">
            <w:pPr>
              <w:pStyle w:val="NoSpacing"/>
              <w:jc w:val="both"/>
            </w:pPr>
            <w:r>
              <w:t xml:space="preserve">Name and surname of the entity in charge for information </w:t>
            </w:r>
          </w:p>
          <w:p w:rsidR="00C76ACF" w:rsidRDefault="00C76ACF" w:rsidP="00B0604D">
            <w:pPr>
              <w:pStyle w:val="NoSpacing"/>
              <w:jc w:val="both"/>
            </w:pPr>
          </w:p>
          <w:p w:rsidR="00C76ACF" w:rsidRDefault="00C76ACF" w:rsidP="00B0604D">
            <w:pPr>
              <w:pStyle w:val="NoSpacing"/>
              <w:jc w:val="both"/>
            </w:pPr>
          </w:p>
        </w:tc>
        <w:tc>
          <w:tcPr>
            <w:tcW w:w="4788" w:type="dxa"/>
          </w:tcPr>
          <w:p w:rsidR="00C76ACF" w:rsidRDefault="00C76ACF" w:rsidP="00B0604D">
            <w:pPr>
              <w:pStyle w:val="NoSpacing"/>
              <w:jc w:val="both"/>
            </w:pPr>
          </w:p>
        </w:tc>
      </w:tr>
    </w:tbl>
    <w:p w:rsidR="00C76ACF" w:rsidRDefault="00C76ACF" w:rsidP="00C76ACF">
      <w:pPr>
        <w:pStyle w:val="NoSpacing"/>
        <w:jc w:val="both"/>
      </w:pPr>
    </w:p>
    <w:p w:rsidR="00C76ACF" w:rsidRDefault="00C76ACF" w:rsidP="00C76ACF">
      <w:pPr>
        <w:pStyle w:val="NoSpacing"/>
        <w:jc w:val="both"/>
      </w:pPr>
    </w:p>
    <w:p w:rsidR="00C76ACF" w:rsidRDefault="00C76ACF" w:rsidP="00C76ACF">
      <w:pPr>
        <w:pStyle w:val="NoSpacing"/>
        <w:jc w:val="both"/>
      </w:pPr>
    </w:p>
    <w:p w:rsidR="00C76ACF" w:rsidRDefault="00C76ACF" w:rsidP="00C76ACF">
      <w:pPr>
        <w:pStyle w:val="NoSpacing"/>
        <w:jc w:val="both"/>
      </w:pPr>
    </w:p>
    <w:p w:rsidR="00C76ACF" w:rsidRDefault="00C76ACF" w:rsidP="00C76ACF">
      <w:pPr>
        <w:pStyle w:val="NoSpacing"/>
        <w:jc w:val="both"/>
        <w:rPr>
          <w:lang w:val="en-US"/>
        </w:rPr>
      </w:pPr>
    </w:p>
    <w:p w:rsidR="00C76ACF" w:rsidRPr="003F3976" w:rsidRDefault="00C76ACF" w:rsidP="00C76ACF">
      <w:pPr>
        <w:pStyle w:val="NoSpacing"/>
        <w:jc w:val="both"/>
        <w:rPr>
          <w:lang w:val="en-US"/>
        </w:rPr>
      </w:pPr>
    </w:p>
    <w:p w:rsidR="00C76ACF" w:rsidRDefault="00C76ACF" w:rsidP="00C76ACF">
      <w:pPr>
        <w:pStyle w:val="NoSpacing"/>
        <w:jc w:val="both"/>
        <w:rPr>
          <w:lang w:val="sr-Latn-CS"/>
        </w:rPr>
      </w:pPr>
    </w:p>
    <w:p w:rsidR="00C76ACF" w:rsidRDefault="00C76ACF" w:rsidP="00C76ACF">
      <w:pPr>
        <w:pStyle w:val="NoSpacing"/>
        <w:jc w:val="both"/>
        <w:rPr>
          <w:lang w:val="sr-Latn-CS"/>
        </w:rPr>
      </w:pPr>
      <w:r>
        <w:rPr>
          <w:lang w:val="sr-Latn-CS"/>
        </w:rPr>
        <w:t>________________________________</w:t>
      </w:r>
    </w:p>
    <w:p w:rsidR="00C76ACF" w:rsidRPr="003F3976" w:rsidRDefault="00C76ACF" w:rsidP="00C76ACF">
      <w:pPr>
        <w:pStyle w:val="NoSpacing"/>
        <w:jc w:val="both"/>
        <w:rPr>
          <w:vertAlign w:val="superscript"/>
          <w:lang w:val="sr-Latn-CS"/>
        </w:rPr>
      </w:pPr>
      <w:r>
        <w:rPr>
          <w:vertAlign w:val="superscript"/>
          <w:lang w:val="sr-Latn-CS"/>
        </w:rPr>
        <w:t xml:space="preserve">1 </w:t>
      </w:r>
    </w:p>
    <w:p w:rsidR="00C76ACF" w:rsidRDefault="00C76ACF" w:rsidP="00C76ACF">
      <w:pPr>
        <w:pStyle w:val="NoSpacing"/>
        <w:jc w:val="both"/>
        <w:rPr>
          <w:lang w:val="sr-Latn-CS"/>
        </w:rPr>
      </w:pPr>
      <w:r>
        <w:rPr>
          <w:lang w:val="sr-Latn-CS"/>
        </w:rPr>
        <w:t xml:space="preserve">                             Or National identification number by the country of the main office of the Bidder</w:t>
      </w:r>
    </w:p>
    <w:p w:rsidR="00C76ACF" w:rsidRDefault="00C76ACF" w:rsidP="00C76ACF">
      <w:pPr>
        <w:pStyle w:val="NoSpacing"/>
        <w:jc w:val="both"/>
        <w:rPr>
          <w:lang w:val="sr-Latn-CS"/>
        </w:rPr>
      </w:pPr>
    </w:p>
    <w:p w:rsidR="00C76ACF" w:rsidRDefault="00C76ACF" w:rsidP="00C76ACF">
      <w:pPr>
        <w:pStyle w:val="NoSpacing"/>
        <w:jc w:val="both"/>
        <w:rPr>
          <w:lang w:val="sr-Latn-CS"/>
        </w:rPr>
      </w:pPr>
    </w:p>
    <w:p w:rsidR="00C76ACF" w:rsidRPr="00CC0E69" w:rsidRDefault="00C76ACF" w:rsidP="00C76ACF">
      <w:pPr>
        <w:pStyle w:val="NoSpacing"/>
        <w:jc w:val="both"/>
        <w:rPr>
          <w:lang w:val="sr-Latn-CS"/>
        </w:rPr>
      </w:pPr>
    </w:p>
    <w:p w:rsidR="00C76ACF" w:rsidRDefault="00C76ACF" w:rsidP="00C76ACF">
      <w:pPr>
        <w:pStyle w:val="NoSpacing"/>
        <w:jc w:val="both"/>
      </w:pPr>
    </w:p>
    <w:p w:rsidR="00C76ACF" w:rsidRDefault="00C76ACF" w:rsidP="00C76ACF">
      <w:pPr>
        <w:pStyle w:val="NoSpacing"/>
        <w:jc w:val="both"/>
      </w:pPr>
    </w:p>
    <w:tbl>
      <w:tblPr>
        <w:tblStyle w:val="TableGrid"/>
        <w:tblW w:w="0" w:type="auto"/>
        <w:jc w:val="center"/>
        <w:tblLook w:val="04A0"/>
      </w:tblPr>
      <w:tblGrid>
        <w:gridCol w:w="9576"/>
      </w:tblGrid>
      <w:tr w:rsidR="00C76ACF" w:rsidTr="00B0604D">
        <w:trPr>
          <w:jc w:val="center"/>
        </w:trPr>
        <w:tc>
          <w:tcPr>
            <w:tcW w:w="9576" w:type="dxa"/>
          </w:tcPr>
          <w:p w:rsidR="00C76ACF" w:rsidRDefault="00C76ACF" w:rsidP="00B0604D">
            <w:pPr>
              <w:pStyle w:val="NoSpacing"/>
              <w:jc w:val="both"/>
            </w:pPr>
          </w:p>
          <w:p w:rsidR="00C76ACF" w:rsidRPr="00680776" w:rsidRDefault="00C76ACF" w:rsidP="00B0604D">
            <w:pPr>
              <w:pStyle w:val="NoSpacing"/>
              <w:jc w:val="center"/>
              <w:rPr>
                <w:b/>
                <w:lang w:val="en-US"/>
              </w:rPr>
            </w:pPr>
            <w:r w:rsidRPr="00AE266B">
              <w:rPr>
                <w:b/>
              </w:rPr>
              <w:t>FINA</w:t>
            </w:r>
            <w:r>
              <w:rPr>
                <w:b/>
              </w:rPr>
              <w:t xml:space="preserve">NCIAL  PART OF THE BID </w:t>
            </w:r>
          </w:p>
          <w:p w:rsidR="00C76ACF" w:rsidRDefault="00C76ACF" w:rsidP="00B0604D">
            <w:pPr>
              <w:pStyle w:val="NoSpacing"/>
              <w:jc w:val="both"/>
            </w:pPr>
          </w:p>
        </w:tc>
      </w:tr>
    </w:tbl>
    <w:p w:rsidR="00C76ACF" w:rsidRDefault="00C76ACF" w:rsidP="00C76ACF">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C76ACF" w:rsidTr="00B0604D">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C76ACF" w:rsidRDefault="00C76ACF" w:rsidP="00B0604D">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C76ACF" w:rsidRDefault="00C76ACF" w:rsidP="00B0604D">
            <w:pPr>
              <w:snapToGrid w:val="0"/>
            </w:pPr>
          </w:p>
        </w:tc>
      </w:tr>
      <w:tr w:rsidR="00C76ACF" w:rsidTr="00B060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76ACF" w:rsidRDefault="00C76ACF" w:rsidP="00B0604D">
            <w:pPr>
              <w:snapToGrid w:val="0"/>
            </w:pPr>
          </w:p>
        </w:tc>
      </w:tr>
      <w:tr w:rsidR="00C76ACF" w:rsidTr="00B060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76ACF" w:rsidRDefault="00C76ACF" w:rsidP="00B0604D">
            <w:pPr>
              <w:snapToGrid w:val="0"/>
            </w:pPr>
          </w:p>
        </w:tc>
      </w:tr>
      <w:tr w:rsidR="00C76ACF" w:rsidTr="00B060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76ACF" w:rsidRDefault="00C76ACF" w:rsidP="00B0604D">
            <w:pPr>
              <w:snapToGrid w:val="0"/>
            </w:pPr>
          </w:p>
        </w:tc>
      </w:tr>
      <w:tr w:rsidR="00C76ACF" w:rsidTr="00B0604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76ACF" w:rsidRDefault="00C76ACF" w:rsidP="00B0604D">
            <w:pPr>
              <w:snapToGrid w:val="0"/>
            </w:pPr>
          </w:p>
        </w:tc>
      </w:tr>
      <w:tr w:rsidR="00C76ACF" w:rsidTr="00B0604D">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C76ACF" w:rsidRPr="007E23A2" w:rsidRDefault="00C76ACF" w:rsidP="00B0604D">
            <w:pPr>
              <w:suppressAutoHyphens w:val="0"/>
              <w:snapToGrid w:val="0"/>
              <w:spacing w:after="0" w:line="100" w:lineRule="atLeast"/>
              <w:rPr>
                <w:rFonts w:ascii="Times New Roman" w:hAnsi="Times New Roman" w:cs="Times New Roman"/>
                <w:b/>
                <w:color w:val="000000"/>
                <w:sz w:val="24"/>
                <w:szCs w:val="24"/>
              </w:rPr>
            </w:pPr>
            <w:r w:rsidRPr="007E23A2">
              <w:rPr>
                <w:rFonts w:ascii="Times New Roman" w:hAnsi="Times New Roman" w:cs="Times New Roman"/>
                <w:b/>
                <w:color w:val="000000"/>
                <w:sz w:val="24"/>
                <w:szCs w:val="24"/>
              </w:rPr>
              <w:t xml:space="preserve">Total price without VAT   </w:t>
            </w:r>
          </w:p>
          <w:p w:rsidR="00C76ACF" w:rsidRPr="00C1241D" w:rsidRDefault="00C76ACF" w:rsidP="00B0604D">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C76ACF" w:rsidRDefault="00C76ACF" w:rsidP="00B0604D">
            <w:pPr>
              <w:suppressAutoHyphens w:val="0"/>
              <w:snapToGrid w:val="0"/>
              <w:spacing w:after="0" w:line="100" w:lineRule="atLeast"/>
            </w:pPr>
            <w:r>
              <w:rPr>
                <w:rFonts w:ascii="Times New Roman" w:hAnsi="Times New Roman" w:cs="Times New Roman"/>
                <w:color w:val="000000"/>
                <w:sz w:val="20"/>
                <w:szCs w:val="20"/>
              </w:rPr>
              <w:t> </w:t>
            </w:r>
          </w:p>
        </w:tc>
      </w:tr>
      <w:tr w:rsidR="00C76ACF" w:rsidTr="00B0604D">
        <w:tblPrEx>
          <w:tblCellMar>
            <w:left w:w="70" w:type="dxa"/>
            <w:right w:w="70" w:type="dxa"/>
          </w:tblCellMar>
        </w:tblPrEx>
        <w:trPr>
          <w:trHeight w:val="940"/>
        </w:trPr>
        <w:tc>
          <w:tcPr>
            <w:tcW w:w="5725" w:type="dxa"/>
            <w:gridSpan w:val="5"/>
            <w:tcBorders>
              <w:top w:val="single" w:sz="4" w:space="0" w:color="auto"/>
            </w:tcBorders>
            <w:shd w:val="clear" w:color="auto" w:fill="auto"/>
            <w:vAlign w:val="center"/>
          </w:tcPr>
          <w:p w:rsidR="00C76ACF" w:rsidRDefault="00C76ACF" w:rsidP="00B0604D">
            <w:pPr>
              <w:snapToGrid w:val="0"/>
              <w:spacing w:after="0" w:line="100" w:lineRule="atLeast"/>
              <w:rPr>
                <w:rFonts w:ascii="Times New Roman" w:hAnsi="Times New Roman" w:cs="Times New Roman"/>
                <w:color w:val="000000"/>
                <w:sz w:val="20"/>
                <w:szCs w:val="20"/>
              </w:rPr>
            </w:pPr>
          </w:p>
        </w:tc>
        <w:tc>
          <w:tcPr>
            <w:tcW w:w="3730" w:type="dxa"/>
            <w:gridSpan w:val="5"/>
            <w:tcBorders>
              <w:top w:val="single" w:sz="4" w:space="0" w:color="auto"/>
              <w:left w:val="nil"/>
            </w:tcBorders>
            <w:shd w:val="clear" w:color="auto" w:fill="auto"/>
            <w:vAlign w:val="center"/>
          </w:tcPr>
          <w:p w:rsidR="00C76ACF" w:rsidRDefault="00C76ACF" w:rsidP="00B0604D">
            <w:pPr>
              <w:snapToGrid w:val="0"/>
              <w:spacing w:after="0" w:line="100" w:lineRule="atLeast"/>
              <w:rPr>
                <w:rFonts w:ascii="Times New Roman" w:hAnsi="Times New Roman" w:cs="Times New Roman"/>
                <w:color w:val="000000"/>
                <w:sz w:val="20"/>
                <w:szCs w:val="20"/>
              </w:rPr>
            </w:pPr>
          </w:p>
        </w:tc>
      </w:tr>
    </w:tbl>
    <w:p w:rsidR="00C76ACF" w:rsidRPr="0028792E" w:rsidRDefault="00C76ACF" w:rsidP="00C76ACF">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pPr>
            <w:r>
              <w:rPr>
                <w:rFonts w:ascii="Times New Roman" w:hAnsi="Times New Roman" w:cs="Times New Roman"/>
                <w:color w:val="000000"/>
                <w:lang w:val="sr-Latn-CS"/>
              </w:rPr>
              <w:t> </w:t>
            </w: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Pr="00295487" w:rsidRDefault="00C76ACF" w:rsidP="00B0604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pPr>
            <w:r>
              <w:rPr>
                <w:rFonts w:ascii="Times New Roman" w:hAnsi="Times New Roman" w:cs="Times New Roman"/>
                <w:color w:val="000000"/>
                <w:lang w:val="sr-Latn-CS"/>
              </w:rPr>
              <w:t> </w:t>
            </w: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Pr="00295487" w:rsidRDefault="00C76ACF" w:rsidP="00B060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p>
        </w:tc>
      </w:tr>
      <w:tr w:rsidR="00C76ACF" w:rsidTr="00B0604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ACF" w:rsidRDefault="00C76ACF" w:rsidP="00B0604D">
            <w:pPr>
              <w:snapToGrid w:val="0"/>
              <w:spacing w:after="0" w:line="240" w:lineRule="auto"/>
              <w:rPr>
                <w:rFonts w:ascii="Times New Roman" w:hAnsi="Times New Roman" w:cs="Times New Roman"/>
                <w:color w:val="000000"/>
                <w:lang w:val="sr-Latn-CS"/>
              </w:rPr>
            </w:pPr>
          </w:p>
        </w:tc>
      </w:tr>
    </w:tbl>
    <w:p w:rsidR="00C76ACF" w:rsidRDefault="00C76ACF" w:rsidP="00C76ACF">
      <w:pPr>
        <w:suppressAutoHyphens w:val="0"/>
        <w:spacing w:after="0" w:line="100" w:lineRule="atLeast"/>
        <w:jc w:val="both"/>
      </w:pPr>
    </w:p>
    <w:p w:rsidR="00C76ACF" w:rsidRDefault="00C76ACF" w:rsidP="00C76AC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C76ACF" w:rsidRDefault="00C76ACF" w:rsidP="00C76AC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C76ACF" w:rsidRDefault="00C76ACF" w:rsidP="00C76ACF">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C76ACF" w:rsidRDefault="00C76ACF" w:rsidP="00C76ACF">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C76ACF" w:rsidRPr="00BB4E60" w:rsidRDefault="00C76ACF" w:rsidP="00C76ACF">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C76ACF" w:rsidRDefault="00C76ACF" w:rsidP="00C76AC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C76ACF" w:rsidRDefault="00C76ACF" w:rsidP="00C76ACF">
      <w:pPr>
        <w:pStyle w:val="NoSpacing"/>
        <w:jc w:val="both"/>
      </w:pPr>
    </w:p>
    <w:p w:rsidR="00C76ACF" w:rsidRDefault="00C76ACF" w:rsidP="00C76ACF">
      <w:pPr>
        <w:pStyle w:val="NoSpacing"/>
        <w:jc w:val="both"/>
        <w:rPr>
          <w:lang w:val="sr-Latn-CS"/>
        </w:rPr>
      </w:pPr>
    </w:p>
    <w:p w:rsidR="00C76ACF" w:rsidRDefault="00C76ACF" w:rsidP="00C76ACF">
      <w:pPr>
        <w:pStyle w:val="NoSpacing"/>
        <w:jc w:val="both"/>
        <w:rPr>
          <w:lang w:val="sr-Latn-CS"/>
        </w:rPr>
      </w:pPr>
    </w:p>
    <w:p w:rsidR="00C76ACF" w:rsidRDefault="00C76ACF" w:rsidP="00C76ACF">
      <w:pPr>
        <w:pStyle w:val="NoSpacing"/>
        <w:jc w:val="both"/>
        <w:rPr>
          <w:lang w:val="sr-Latn-CS"/>
        </w:rPr>
      </w:pPr>
    </w:p>
    <w:p w:rsidR="00C76ACF" w:rsidRPr="005616DC" w:rsidRDefault="00C76ACF" w:rsidP="00C76ACF">
      <w:pPr>
        <w:pStyle w:val="NoSpacing"/>
        <w:jc w:val="both"/>
        <w:rPr>
          <w:lang w:val="en-US"/>
        </w:rPr>
      </w:pPr>
    </w:p>
    <w:p w:rsidR="00C76ACF" w:rsidRPr="004873F6" w:rsidRDefault="00C76ACF" w:rsidP="00C76ACF">
      <w:pPr>
        <w:keepNext/>
        <w:keepLines/>
        <w:pBdr>
          <w:top w:val="single" w:sz="4" w:space="1" w:color="000000"/>
          <w:left w:val="single" w:sz="4" w:space="4" w:color="000000"/>
          <w:bottom w:val="single" w:sz="4" w:space="1" w:color="000000"/>
          <w:right w:val="single" w:sz="4" w:space="4" w:color="000000"/>
        </w:pBdr>
        <w:shd w:val="clear" w:color="auto" w:fill="F2F2F2"/>
        <w:suppressAutoHyphens w:val="0"/>
        <w:spacing w:before="200" w:after="0"/>
        <w:jc w:val="center"/>
        <w:rPr>
          <w:rFonts w:ascii="Times New Roman" w:hAnsi="Times New Roman" w:cs="Cambria"/>
          <w:b/>
          <w:bCs/>
          <w:color w:val="000000"/>
          <w:sz w:val="28"/>
          <w:szCs w:val="28"/>
        </w:rPr>
      </w:pPr>
      <w:r>
        <w:rPr>
          <w:rFonts w:ascii="Times New Roman" w:hAnsi="Times New Roman" w:cs="Cambria"/>
          <w:b/>
          <w:bCs/>
          <w:color w:val="000000"/>
          <w:sz w:val="28"/>
          <w:szCs w:val="28"/>
        </w:rPr>
        <w:t xml:space="preserve">PROOFS OF FULFILLMENT OF THE COMPULSORY CONDITIONS FOR PARTICIPATION IN THE </w:t>
      </w:r>
      <w:proofErr w:type="gramStart"/>
      <w:r>
        <w:rPr>
          <w:rFonts w:ascii="Times New Roman" w:hAnsi="Times New Roman" w:cs="Cambria"/>
          <w:b/>
          <w:bCs/>
          <w:color w:val="000000"/>
          <w:sz w:val="28"/>
          <w:szCs w:val="28"/>
        </w:rPr>
        <w:t>BIDDING  PROCEDURE</w:t>
      </w:r>
      <w:proofErr w:type="gramEnd"/>
      <w:r>
        <w:rPr>
          <w:rFonts w:ascii="Times New Roman" w:hAnsi="Times New Roman" w:cs="Cambria"/>
          <w:b/>
          <w:bCs/>
          <w:color w:val="000000"/>
          <w:sz w:val="28"/>
          <w:szCs w:val="28"/>
        </w:rPr>
        <w:t xml:space="preserve"> </w:t>
      </w:r>
    </w:p>
    <w:p w:rsidR="00C76ACF" w:rsidRDefault="00C76ACF" w:rsidP="00C76ACF">
      <w:pPr>
        <w:suppressAutoHyphens w:val="0"/>
        <w:spacing w:after="0" w:line="100" w:lineRule="atLeast"/>
        <w:rPr>
          <w:rFonts w:ascii="Times New Roman" w:hAnsi="Times New Roman" w:cs="Times New Roman"/>
          <w:b/>
          <w:bCs/>
          <w:color w:val="000000"/>
          <w:sz w:val="24"/>
          <w:szCs w:val="24"/>
        </w:rPr>
      </w:pPr>
    </w:p>
    <w:p w:rsidR="00C76ACF" w:rsidRDefault="00C76ACF" w:rsidP="00C76ACF">
      <w:pPr>
        <w:suppressAutoHyphens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To enclose:</w:t>
      </w:r>
    </w:p>
    <w:p w:rsidR="00C76ACF" w:rsidRDefault="00C76ACF" w:rsidP="00C76ACF">
      <w:pPr>
        <w:suppressAutoHyphens w:val="0"/>
        <w:spacing w:after="0"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 proof of registration at the body, competent for the registration of the business entities with the data on the authorized persons of the bidder which should not be older than 6 months till the day of public opening of the bids</w:t>
      </w:r>
    </w:p>
    <w:p w:rsidR="00C76ACF" w:rsidRPr="007B7CF9" w:rsidRDefault="00C76ACF" w:rsidP="00C76ACF">
      <w:pPr>
        <w:pStyle w:val="NoSpacing"/>
        <w:jc w:val="both"/>
        <w:rPr>
          <w:sz w:val="24"/>
          <w:szCs w:val="24"/>
        </w:rPr>
      </w:pPr>
      <w:r>
        <w:rPr>
          <w:bCs/>
          <w:color w:val="000000"/>
          <w:sz w:val="24"/>
          <w:szCs w:val="24"/>
        </w:rPr>
        <w:t xml:space="preserve">   - proof of the competent body, issued on the base of the criminal records which should not be older than 6 months until the day of public opening of the bids , that a bidder, namely his legal representative has not been </w:t>
      </w:r>
      <w:r w:rsidRPr="007B7CF9">
        <w:rPr>
          <w:sz w:val="24"/>
          <w:szCs w:val="24"/>
        </w:rPr>
        <w:t xml:space="preserve">convicted by final judgement for any of the criminal acts of the organized crime with the elements of corruption, money laundry and fraud; </w:t>
      </w:r>
    </w:p>
    <w:p w:rsidR="00C76ACF" w:rsidRPr="007B7CF9" w:rsidRDefault="00C76ACF" w:rsidP="00C76ACF">
      <w:pPr>
        <w:pStyle w:val="NoSpacing"/>
        <w:jc w:val="both"/>
        <w:rPr>
          <w:sz w:val="24"/>
          <w:szCs w:val="24"/>
        </w:rPr>
      </w:pPr>
    </w:p>
    <w:p w:rsidR="00C76ACF" w:rsidRPr="00A35791" w:rsidRDefault="00C76ACF" w:rsidP="00C76ACF">
      <w:pPr>
        <w:suppressAutoHyphens w:val="0"/>
        <w:spacing w:after="0" w:line="100" w:lineRule="atLeast"/>
        <w:rPr>
          <w:rFonts w:ascii="Times New Roman" w:hAnsi="Times New Roman" w:cs="Times New Roman"/>
          <w:bCs/>
          <w:color w:val="000000"/>
          <w:sz w:val="24"/>
          <w:szCs w:val="24"/>
        </w:rPr>
      </w:pPr>
    </w:p>
    <w:p w:rsidR="00C76ACF" w:rsidRPr="004873F6" w:rsidRDefault="00C76ACF" w:rsidP="00C76ACF">
      <w:pPr>
        <w:suppressAutoHyphens w:val="0"/>
        <w:spacing w:after="0" w:line="100" w:lineRule="atLeast"/>
        <w:rPr>
          <w:rFonts w:ascii="Times New Roman" w:hAnsi="Times New Roman" w:cs="Times New Roman"/>
          <w:b/>
          <w:bCs/>
          <w:color w:val="000000"/>
          <w:sz w:val="24"/>
          <w:szCs w:val="24"/>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ind w:left="756" w:hanging="306"/>
        <w:jc w:val="both"/>
        <w:rPr>
          <w:rFonts w:ascii="Times New Roman" w:hAnsi="Times New Roman" w:cs="Times New Roman"/>
          <w:color w:val="000000"/>
          <w:lang w:val="pl-PL"/>
        </w:rPr>
      </w:pPr>
    </w:p>
    <w:p w:rsidR="00C76ACF" w:rsidRDefault="00C76ACF" w:rsidP="00C76ACF">
      <w:pPr>
        <w:autoSpaceDE w:val="0"/>
        <w:spacing w:after="0" w:line="240" w:lineRule="auto"/>
        <w:jc w:val="both"/>
        <w:rPr>
          <w:rFonts w:ascii="Times New Roman" w:hAnsi="Times New Roman" w:cs="Times New Roman"/>
          <w:color w:val="000000"/>
          <w:lang w:val="pl-PL"/>
        </w:rPr>
      </w:pPr>
    </w:p>
    <w:p w:rsidR="00C76ACF" w:rsidRDefault="00C76ACF" w:rsidP="00C76ACF">
      <w:pPr>
        <w:pStyle w:val="NoSpacing"/>
        <w:jc w:val="both"/>
        <w:rPr>
          <w:b/>
          <w:lang w:val="en-US"/>
        </w:rPr>
      </w:pPr>
    </w:p>
    <w:p w:rsidR="00C76ACF" w:rsidRDefault="00C76ACF" w:rsidP="00C76ACF">
      <w:pPr>
        <w:pStyle w:val="NoSpacing"/>
        <w:jc w:val="both"/>
        <w:rPr>
          <w:b/>
          <w:lang w:val="en-US"/>
        </w:rPr>
      </w:pPr>
    </w:p>
    <w:tbl>
      <w:tblPr>
        <w:tblStyle w:val="TableGrid"/>
        <w:tblW w:w="0" w:type="auto"/>
        <w:tblLook w:val="04A0"/>
      </w:tblPr>
      <w:tblGrid>
        <w:gridCol w:w="9576"/>
      </w:tblGrid>
      <w:tr w:rsidR="00C76ACF" w:rsidRPr="00345AB9" w:rsidTr="00B0604D">
        <w:tc>
          <w:tcPr>
            <w:tcW w:w="9576" w:type="dxa"/>
          </w:tcPr>
          <w:p w:rsidR="00C76ACF" w:rsidRPr="007B7CF9" w:rsidRDefault="00C76ACF" w:rsidP="00B0604D">
            <w:pPr>
              <w:pStyle w:val="NoSpacing"/>
              <w:jc w:val="both"/>
              <w:rPr>
                <w:b/>
                <w:sz w:val="24"/>
                <w:szCs w:val="24"/>
              </w:rPr>
            </w:pPr>
            <w:r w:rsidRPr="007B7CF9">
              <w:rPr>
                <w:b/>
                <w:sz w:val="24"/>
                <w:szCs w:val="24"/>
              </w:rPr>
              <w:t xml:space="preserve">PROOFS  ON THE FULFILLMENT OF THE CONDITIONS OF THE ECONOMIC-FINANCIAL CAPABILITY </w:t>
            </w:r>
          </w:p>
        </w:tc>
      </w:tr>
    </w:tbl>
    <w:p w:rsidR="00C76ACF" w:rsidRDefault="00C76ACF" w:rsidP="00C76ACF">
      <w:pPr>
        <w:pStyle w:val="NoSpacing"/>
        <w:jc w:val="both"/>
      </w:pPr>
    </w:p>
    <w:p w:rsidR="00C76ACF" w:rsidRPr="00F67631" w:rsidRDefault="00C76ACF" w:rsidP="00C76ACF">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C76ACF" w:rsidRDefault="00C76ACF" w:rsidP="00C76ACF">
      <w:pPr>
        <w:pStyle w:val="NoSpacing"/>
        <w:jc w:val="both"/>
        <w:rPr>
          <w:sz w:val="24"/>
          <w:szCs w:val="24"/>
          <w:lang w:val="en-US"/>
        </w:rPr>
      </w:pPr>
      <w:r>
        <w:rPr>
          <w:sz w:val="24"/>
          <w:szCs w:val="24"/>
          <w:lang w:val="en-US"/>
        </w:rPr>
        <w:t>-</w:t>
      </w:r>
      <w:r w:rsidR="00EA77EB">
        <w:rPr>
          <w:sz w:val="24"/>
          <w:szCs w:val="24"/>
          <w:lang w:val="en-US"/>
        </w:rPr>
        <w:t xml:space="preserve"> </w:t>
      </w:r>
      <w:proofErr w:type="gramStart"/>
      <w:r w:rsidR="00EA77EB">
        <w:rPr>
          <w:sz w:val="24"/>
          <w:szCs w:val="24"/>
          <w:lang w:val="en-US"/>
        </w:rPr>
        <w:t>reference  list</w:t>
      </w:r>
      <w:proofErr w:type="gramEnd"/>
      <w:r w:rsidR="00EA77EB">
        <w:rPr>
          <w:sz w:val="24"/>
          <w:szCs w:val="24"/>
          <w:lang w:val="en-US"/>
        </w:rPr>
        <w:t>(list of buyers in previous two years)</w:t>
      </w: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p w:rsidR="00C76ACF" w:rsidRDefault="00C76ACF" w:rsidP="00C76ACF">
      <w:pPr>
        <w:pStyle w:val="NoSpacing"/>
        <w:jc w:val="both"/>
        <w:rPr>
          <w:sz w:val="24"/>
          <w:szCs w:val="24"/>
          <w:lang w:val="en-US"/>
        </w:rPr>
      </w:pPr>
    </w:p>
    <w:tbl>
      <w:tblPr>
        <w:tblW w:w="975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1"/>
      </w:tblGrid>
      <w:tr w:rsidR="00C76ACF" w:rsidTr="00B0604D">
        <w:trPr>
          <w:trHeight w:val="558"/>
        </w:trPr>
        <w:tc>
          <w:tcPr>
            <w:tcW w:w="9751" w:type="dxa"/>
          </w:tcPr>
          <w:p w:rsidR="00C76ACF" w:rsidRPr="00ED1FD5" w:rsidRDefault="00C76ACF" w:rsidP="00B0604D">
            <w:pPr>
              <w:jc w:val="both"/>
              <w:rPr>
                <w:rFonts w:ascii="Times New Roman" w:hAnsi="Times New Roman" w:cs="Times New Roman"/>
                <w:b/>
                <w:bCs/>
                <w:sz w:val="24"/>
                <w:szCs w:val="24"/>
              </w:rPr>
            </w:pPr>
            <w:r>
              <w:rPr>
                <w:rFonts w:ascii="Times New Roman" w:hAnsi="Times New Roman" w:cs="Times New Roman"/>
                <w:b/>
                <w:bCs/>
                <w:sz w:val="24"/>
                <w:szCs w:val="24"/>
              </w:rPr>
              <w:t xml:space="preserve">PROOFS FOR  </w:t>
            </w:r>
            <w:r w:rsidRPr="00ED1FD5">
              <w:rPr>
                <w:rFonts w:ascii="Times New Roman" w:hAnsi="Times New Roman" w:cs="Times New Roman"/>
                <w:b/>
                <w:bCs/>
                <w:sz w:val="24"/>
                <w:szCs w:val="24"/>
              </w:rPr>
              <w:t>PROFESSIONAL-TECHNICAL AND HUMAN RESOURCES CAPACIT</w:t>
            </w:r>
            <w:r>
              <w:rPr>
                <w:rFonts w:ascii="Times New Roman" w:hAnsi="Times New Roman" w:cs="Times New Roman"/>
                <w:b/>
                <w:bCs/>
                <w:sz w:val="24"/>
                <w:szCs w:val="24"/>
              </w:rPr>
              <w:t>Y</w:t>
            </w:r>
          </w:p>
        </w:tc>
      </w:tr>
    </w:tbl>
    <w:p w:rsidR="00C76ACF" w:rsidRDefault="00C76ACF" w:rsidP="00C76ACF">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p>
    <w:p w:rsidR="00C76ACF" w:rsidRPr="0038451F" w:rsidRDefault="00C76ACF" w:rsidP="00C76ACF">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C76ACF" w:rsidTr="00B0604D">
        <w:trPr>
          <w:trHeight w:val="1845"/>
        </w:trPr>
        <w:tc>
          <w:tcPr>
            <w:tcW w:w="9750" w:type="dxa"/>
          </w:tcPr>
          <w:p w:rsidR="00C76ACF" w:rsidRDefault="00C76ACF" w:rsidP="00B0604D">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C76ACF" w:rsidRDefault="00C76ACF" w:rsidP="00B0604D">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C76ACF" w:rsidRDefault="00C76ACF" w:rsidP="00B0604D">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C76ACF" w:rsidRDefault="00C76ACF" w:rsidP="00C76ACF">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C76ACF" w:rsidTr="00B0604D">
        <w:trPr>
          <w:trHeight w:val="802"/>
        </w:trPr>
        <w:tc>
          <w:tcPr>
            <w:tcW w:w="9330" w:type="dxa"/>
          </w:tcPr>
          <w:p w:rsidR="00C76ACF" w:rsidRPr="00BB1B78" w:rsidRDefault="00C76ACF" w:rsidP="00B0604D">
            <w:pPr>
              <w:pStyle w:val="NoSpacing"/>
              <w:rPr>
                <w:i/>
                <w:sz w:val="24"/>
                <w:szCs w:val="24"/>
              </w:rPr>
            </w:pPr>
            <w:r w:rsidRPr="00BB1B78">
              <w:rPr>
                <w:i/>
                <w:sz w:val="24"/>
                <w:szCs w:val="24"/>
              </w:rPr>
              <w:t xml:space="preserve"> </w:t>
            </w:r>
            <w:r>
              <w:rPr>
                <w:i/>
                <w:sz w:val="24"/>
                <w:szCs w:val="24"/>
                <w:lang w:val="sr-Latn-CS"/>
              </w:rPr>
              <w:t xml:space="preserve">   </w:t>
            </w:r>
            <w:r w:rsidRPr="00BB1B78">
              <w:rPr>
                <w:i/>
                <w:sz w:val="24"/>
                <w:szCs w:val="24"/>
              </w:rPr>
              <w:t>-Technical sheet of the goods</w:t>
            </w:r>
          </w:p>
          <w:p w:rsidR="00C76ACF" w:rsidRPr="00BB1B78" w:rsidRDefault="00C76ACF" w:rsidP="00B0604D">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C76ACF" w:rsidRPr="00BB1B78" w:rsidRDefault="00C76ACF" w:rsidP="00B0604D">
            <w:pPr>
              <w:pStyle w:val="NoSpacing"/>
              <w:ind w:left="-45"/>
              <w:rPr>
                <w:i/>
                <w:sz w:val="24"/>
                <w:szCs w:val="24"/>
                <w:lang w:val="sr-Latn-CS"/>
              </w:rPr>
            </w:pPr>
            <w:r w:rsidRPr="00BB1B78">
              <w:rPr>
                <w:i/>
                <w:sz w:val="24"/>
                <w:szCs w:val="24"/>
              </w:rPr>
              <w:t xml:space="preserve">    - Declaration of the concerned goods </w:t>
            </w:r>
          </w:p>
        </w:tc>
      </w:tr>
    </w:tbl>
    <w:p w:rsidR="00C76ACF" w:rsidRPr="00BB1B78" w:rsidRDefault="00C76ACF" w:rsidP="00C76ACF">
      <w:pPr>
        <w:pStyle w:val="NoSpacing"/>
        <w:rPr>
          <w:i/>
          <w:lang w:val="sr-Latn-CS"/>
        </w:rPr>
      </w:pPr>
      <w:r w:rsidRPr="000321C4">
        <w:rPr>
          <w:i/>
        </w:rPr>
        <w:t xml:space="preserve">         </w:t>
      </w:r>
    </w:p>
    <w:p w:rsidR="00C76ACF" w:rsidRDefault="00C76ACF" w:rsidP="00C76ACF">
      <w:pPr>
        <w:pStyle w:val="NoSpacing"/>
        <w:jc w:val="both"/>
        <w:rPr>
          <w:sz w:val="24"/>
          <w:szCs w:val="24"/>
          <w:lang w:val="en-US"/>
        </w:rPr>
      </w:pPr>
    </w:p>
    <w:p w:rsidR="00C76ACF" w:rsidRPr="00DA6243" w:rsidRDefault="00C76ACF" w:rsidP="00C76ACF">
      <w:pPr>
        <w:pStyle w:val="NoSpacing"/>
        <w:jc w:val="both"/>
        <w:rPr>
          <w:sz w:val="24"/>
          <w:szCs w:val="24"/>
          <w:lang w:val="en-US"/>
        </w:rPr>
      </w:pPr>
    </w:p>
    <w:p w:rsidR="00C76ACF" w:rsidRPr="00E44E55" w:rsidRDefault="00C76ACF" w:rsidP="00C76ACF">
      <w:pPr>
        <w:pStyle w:val="NoSpacing"/>
        <w:jc w:val="both"/>
        <w:rPr>
          <w:b/>
          <w:lang w:val="sr-Latn-CS"/>
        </w:rPr>
      </w:pPr>
    </w:p>
    <w:p w:rsidR="00C76ACF" w:rsidRDefault="00C76ACF" w:rsidP="00C76ACF">
      <w:pPr>
        <w:jc w:val="both"/>
        <w:rPr>
          <w:b/>
        </w:rPr>
      </w:pPr>
      <w:r>
        <w:rPr>
          <w:rFonts w:ascii="Times New Roman" w:hAnsi="Times New Roman" w:cs="Times New Roman"/>
          <w:bCs/>
          <w:sz w:val="24"/>
          <w:szCs w:val="24"/>
        </w:rPr>
        <w:t xml:space="preserve">       </w:t>
      </w: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Default="00C76ACF" w:rsidP="00C76ACF">
      <w:pPr>
        <w:pStyle w:val="NoSpacing"/>
        <w:jc w:val="both"/>
        <w:rPr>
          <w:b/>
          <w:lang w:val="en-US"/>
        </w:rPr>
      </w:pPr>
    </w:p>
    <w:p w:rsidR="00C76ACF" w:rsidRPr="000E1953" w:rsidRDefault="00C76ACF" w:rsidP="00C76ACF">
      <w:pPr>
        <w:pStyle w:val="NoSpacing"/>
        <w:jc w:val="both"/>
        <w:rPr>
          <w:b/>
          <w:sz w:val="24"/>
          <w:szCs w:val="24"/>
          <w:lang w:val="sr-Latn-CS"/>
        </w:rPr>
      </w:pPr>
    </w:p>
    <w:p w:rsidR="00C76ACF" w:rsidRDefault="00C76ACF" w:rsidP="00C76ACF">
      <w:pPr>
        <w:pStyle w:val="NoSpacing"/>
        <w:jc w:val="both"/>
        <w:rPr>
          <w:b/>
          <w:sz w:val="24"/>
          <w:szCs w:val="24"/>
          <w:lang w:val="en-US"/>
        </w:rPr>
      </w:pPr>
    </w:p>
    <w:p w:rsidR="00C76ACF" w:rsidRDefault="00C76ACF" w:rsidP="00C76ACF">
      <w:pPr>
        <w:pStyle w:val="NoSpacing"/>
        <w:jc w:val="both"/>
        <w:rPr>
          <w:b/>
          <w:sz w:val="24"/>
          <w:szCs w:val="24"/>
          <w:lang w:val="en-US"/>
        </w:rPr>
      </w:pPr>
    </w:p>
    <w:p w:rsidR="00C76ACF" w:rsidRPr="00876E51" w:rsidRDefault="00C76ACF" w:rsidP="00C76ACF">
      <w:pPr>
        <w:pStyle w:val="NoSpacing"/>
        <w:jc w:val="both"/>
        <w:rPr>
          <w:b/>
          <w:bCs/>
          <w:color w:val="000000"/>
          <w:sz w:val="24"/>
          <w:szCs w:val="24"/>
          <w:lang w:val="pl-PL"/>
        </w:rPr>
      </w:pPr>
      <w:r w:rsidRPr="00593B74">
        <w:rPr>
          <w:b/>
          <w:sz w:val="24"/>
          <w:szCs w:val="24"/>
        </w:rPr>
        <w:t xml:space="preserve">INSTRUCTIONS TO THE BIDDERS FOR MAKING AND SUBMITTING THE BIDS </w:t>
      </w:r>
    </w:p>
    <w:p w:rsidR="00C76ACF" w:rsidRDefault="00C76ACF" w:rsidP="00C76ACF">
      <w:pPr>
        <w:pStyle w:val="NoSpacing"/>
        <w:jc w:val="both"/>
        <w:rPr>
          <w:sz w:val="24"/>
          <w:szCs w:val="24"/>
        </w:rPr>
      </w:pPr>
    </w:p>
    <w:p w:rsidR="00C76ACF" w:rsidRPr="00593B74" w:rsidRDefault="00C76ACF" w:rsidP="00C76AC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C76ACF" w:rsidRPr="00593B74" w:rsidRDefault="00C76ACF" w:rsidP="00C76ACF">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76ACF" w:rsidRPr="00593B74" w:rsidRDefault="00C76ACF" w:rsidP="00C76AC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C76ACF" w:rsidRDefault="00C76ACF" w:rsidP="00C76ACF">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C76ACF" w:rsidRDefault="00C76ACF" w:rsidP="00C76ACF">
      <w:pPr>
        <w:jc w:val="both"/>
        <w:rPr>
          <w:rFonts w:ascii="Times New Roman" w:hAnsi="Times New Roman" w:cs="Times New Roman"/>
          <w:b/>
          <w:sz w:val="24"/>
          <w:szCs w:val="24"/>
        </w:rPr>
      </w:pPr>
      <w:r>
        <w:rPr>
          <w:rFonts w:ascii="Times New Roman" w:hAnsi="Times New Roman" w:cs="Times New Roman"/>
          <w:b/>
          <w:sz w:val="24"/>
          <w:szCs w:val="24"/>
        </w:rPr>
        <w:t>The offer shall be considered proper only if:</w:t>
      </w:r>
    </w:p>
    <w:p w:rsidR="00C76ACF" w:rsidRPr="007057C6" w:rsidRDefault="00C76ACF" w:rsidP="00C76AC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are offered that are requested by the Request for collecting the bids. </w:t>
      </w:r>
    </w:p>
    <w:p w:rsidR="00C76ACF" w:rsidRPr="00593B74" w:rsidRDefault="00C76ACF" w:rsidP="00C76AC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C76ACF" w:rsidRPr="00593B74" w:rsidRDefault="00C76ACF" w:rsidP="00C76ACF">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C76ACF" w:rsidRDefault="00C76ACF" w:rsidP="00C76ACF">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C76ACF" w:rsidRDefault="00C76ACF" w:rsidP="00C76ACF">
      <w:pPr>
        <w:jc w:val="both"/>
        <w:rPr>
          <w:rFonts w:ascii="Times New Roman" w:hAnsi="Times New Roman" w:cs="Times New Roman"/>
          <w:sz w:val="24"/>
          <w:szCs w:val="24"/>
        </w:rPr>
      </w:pPr>
      <w:r>
        <w:rPr>
          <w:rFonts w:ascii="Times New Roman" w:hAnsi="Times New Roman" w:cs="Times New Roman"/>
          <w:sz w:val="24"/>
          <w:szCs w:val="24"/>
        </w:rPr>
        <w:t>Offered price (-s) is (are) expressed for the whole subject of procurement and if the subject of the procurement is determined by the lots for each lot for which the offer is submitted, the financial part of the offer is submitted separately.</w:t>
      </w:r>
    </w:p>
    <w:p w:rsidR="00C76ACF" w:rsidRPr="00593B74" w:rsidRDefault="00C76ACF" w:rsidP="00C76AC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C76ACF" w:rsidRPr="00593B74" w:rsidRDefault="00C76ACF" w:rsidP="00C76ACF">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C76ACF" w:rsidRPr="00593B74" w:rsidRDefault="00C76ACF" w:rsidP="00C76AC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C76ACF" w:rsidRPr="00593B74" w:rsidRDefault="00C76ACF" w:rsidP="00C76ACF">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C76ACF" w:rsidRDefault="00C76ACF" w:rsidP="00C76ACF"/>
    <w:p w:rsidR="00C76ACF" w:rsidRDefault="00C76ACF" w:rsidP="00C76ACF"/>
    <w:p w:rsidR="00C76ACF" w:rsidRDefault="00C76ACF" w:rsidP="00C76ACF"/>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C76ACF" w:rsidTr="00B0604D">
        <w:trPr>
          <w:trHeight w:val="1125"/>
        </w:trPr>
        <w:tc>
          <w:tcPr>
            <w:tcW w:w="9285" w:type="dxa"/>
          </w:tcPr>
          <w:p w:rsidR="00C76ACF" w:rsidRDefault="00C76ACF" w:rsidP="00B0604D">
            <w:pPr>
              <w:ind w:left="300"/>
              <w:rPr>
                <w:rFonts w:ascii="Times New Roman" w:hAnsi="Times New Roman" w:cs="Times New Roman"/>
                <w:b/>
                <w:sz w:val="24"/>
                <w:szCs w:val="24"/>
              </w:rPr>
            </w:pPr>
          </w:p>
          <w:p w:rsidR="00C76ACF" w:rsidRDefault="00C76ACF" w:rsidP="00B0604D">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C76ACF" w:rsidRPr="00EE4DDF" w:rsidRDefault="00C76ACF" w:rsidP="00C76ACF">
      <w:pPr>
        <w:rPr>
          <w:rFonts w:ascii="Times New Roman" w:hAnsi="Times New Roman" w:cs="Times New Roman"/>
          <w:b/>
          <w:sz w:val="24"/>
          <w:szCs w:val="24"/>
        </w:rPr>
      </w:pPr>
      <w:r>
        <w:rPr>
          <w:rFonts w:ascii="Times New Roman" w:hAnsi="Times New Roman" w:cs="Times New Roman"/>
          <w:b/>
          <w:sz w:val="24"/>
          <w:szCs w:val="24"/>
        </w:rPr>
        <w:t xml:space="preserve">             </w:t>
      </w:r>
    </w:p>
    <w:p w:rsidR="00C76ACF" w:rsidRDefault="00C76ACF" w:rsidP="00C76ACF">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C76ACF" w:rsidRDefault="00C76ACF" w:rsidP="00C76ACF">
      <w:pPr>
        <w:jc w:val="both"/>
        <w:rPr>
          <w:rFonts w:ascii="Times New Roman" w:hAnsi="Times New Roman" w:cs="Times New Roman"/>
          <w:sz w:val="24"/>
          <w:szCs w:val="24"/>
        </w:rPr>
      </w:pPr>
    </w:p>
    <w:p w:rsidR="00C76ACF" w:rsidRDefault="00C76ACF" w:rsidP="00C76ACF">
      <w:pPr>
        <w:jc w:val="both"/>
        <w:rPr>
          <w:rFonts w:ascii="Times New Roman" w:hAnsi="Times New Roman" w:cs="Times New Roman"/>
          <w:sz w:val="24"/>
          <w:szCs w:val="24"/>
        </w:rPr>
      </w:pPr>
    </w:p>
    <w:p w:rsidR="00C76ACF" w:rsidRDefault="00C76ACF" w:rsidP="00C76ACF">
      <w:pPr>
        <w:jc w:val="both"/>
        <w:rPr>
          <w:rFonts w:ascii="Times New Roman" w:hAnsi="Times New Roman" w:cs="Times New Roman"/>
          <w:sz w:val="24"/>
          <w:szCs w:val="24"/>
        </w:rPr>
      </w:pPr>
    </w:p>
    <w:p w:rsidR="00C76ACF" w:rsidRDefault="00C76ACF" w:rsidP="00C76ACF">
      <w:pPr>
        <w:jc w:val="both"/>
        <w:rPr>
          <w:rFonts w:ascii="Times New Roman" w:hAnsi="Times New Roman" w:cs="Times New Roman"/>
          <w:sz w:val="24"/>
          <w:szCs w:val="24"/>
        </w:rPr>
      </w:pPr>
    </w:p>
    <w:p w:rsidR="00C76ACF" w:rsidRDefault="00C76ACF" w:rsidP="00C76ACF">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C76ACF" w:rsidRDefault="00C76ACF" w:rsidP="00C76ACF">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C76ACF" w:rsidRDefault="00C76ACF" w:rsidP="00C76ACF">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C76ACF" w:rsidRDefault="00C76ACF" w:rsidP="00C76ACF">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C76ACF" w:rsidRDefault="00C76ACF" w:rsidP="00C76AC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C76ACF" w:rsidRDefault="00C76ACF" w:rsidP="00C76ACF">
      <w:pPr>
        <w:jc w:val="both"/>
        <w:rPr>
          <w:rFonts w:ascii="Times New Roman" w:hAnsi="Times New Roman" w:cs="Times New Roman"/>
          <w:sz w:val="24"/>
          <w:szCs w:val="24"/>
        </w:rPr>
      </w:pPr>
    </w:p>
    <w:p w:rsidR="00C76ACF" w:rsidRDefault="00C76ACF" w:rsidP="00C76ACF">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C76ACF" w:rsidRDefault="00C76ACF" w:rsidP="00C76ACF">
      <w:pPr>
        <w:jc w:val="both"/>
        <w:rPr>
          <w:rFonts w:ascii="Times New Roman" w:hAnsi="Times New Roman" w:cs="Times New Roman"/>
          <w:sz w:val="24"/>
          <w:szCs w:val="24"/>
        </w:rPr>
      </w:pPr>
    </w:p>
    <w:p w:rsidR="00C76ACF" w:rsidRDefault="00C76ACF" w:rsidP="00C76ACF">
      <w:pPr>
        <w:jc w:val="both"/>
        <w:rPr>
          <w:rFonts w:ascii="Times New Roman" w:hAnsi="Times New Roman" w:cs="Times New Roman"/>
          <w:sz w:val="24"/>
          <w:szCs w:val="24"/>
        </w:rPr>
      </w:pPr>
    </w:p>
    <w:p w:rsidR="00C76ACF" w:rsidRDefault="00C76ACF" w:rsidP="00C76ACF">
      <w:pPr>
        <w:jc w:val="both"/>
        <w:rPr>
          <w:rFonts w:ascii="Times New Roman" w:hAnsi="Times New Roman" w:cs="Times New Roman"/>
          <w:sz w:val="24"/>
          <w:szCs w:val="24"/>
        </w:rPr>
      </w:pPr>
    </w:p>
    <w:p w:rsidR="00C76ACF" w:rsidRPr="00032358" w:rsidRDefault="00C76ACF" w:rsidP="00C76ACF">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C76ACF" w:rsidRDefault="00C76ACF" w:rsidP="00C76ACF">
      <w:pPr>
        <w:jc w:val="both"/>
        <w:rPr>
          <w:rFonts w:ascii="Times New Roman" w:hAnsi="Times New Roman" w:cs="Times New Roman"/>
          <w:sz w:val="24"/>
          <w:szCs w:val="24"/>
        </w:rPr>
      </w:pPr>
    </w:p>
    <w:p w:rsidR="00C76ACF" w:rsidRDefault="00C76ACF" w:rsidP="00C76ACF"/>
    <w:p w:rsidR="00C76ACF" w:rsidRDefault="00C76ACF" w:rsidP="00C76ACF"/>
    <w:p w:rsidR="00C76ACF" w:rsidRDefault="00C76ACF" w:rsidP="00C76ACF"/>
    <w:p w:rsidR="00C76ACF" w:rsidRDefault="00C76ACF" w:rsidP="00C76ACF"/>
    <w:p w:rsidR="00E101FC" w:rsidRDefault="00B2118D"/>
    <w:sectPr w:rsidR="00E101FC"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1C3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41B6"/>
    <w:multiLevelType w:val="hybridMultilevel"/>
    <w:tmpl w:val="A8568134"/>
    <w:lvl w:ilvl="0" w:tplc="9DA69376">
      <w:start w:val="1"/>
      <w:numFmt w:val="decimal"/>
      <w:lvlText w:val="%1)"/>
      <w:lvlJc w:val="left"/>
      <w:pPr>
        <w:ind w:left="502"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4AA0FBA"/>
    <w:multiLevelType w:val="hybridMultilevel"/>
    <w:tmpl w:val="CB4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76ACF"/>
    <w:rsid w:val="00011122"/>
    <w:rsid w:val="0006085E"/>
    <w:rsid w:val="000942D1"/>
    <w:rsid w:val="000C2C27"/>
    <w:rsid w:val="000E0D1E"/>
    <w:rsid w:val="000F5135"/>
    <w:rsid w:val="0016471E"/>
    <w:rsid w:val="001C7ABA"/>
    <w:rsid w:val="0020010D"/>
    <w:rsid w:val="00220A14"/>
    <w:rsid w:val="0027583D"/>
    <w:rsid w:val="002F0342"/>
    <w:rsid w:val="003705C0"/>
    <w:rsid w:val="003A674F"/>
    <w:rsid w:val="00453290"/>
    <w:rsid w:val="0048442E"/>
    <w:rsid w:val="004A630C"/>
    <w:rsid w:val="004E241A"/>
    <w:rsid w:val="005A6FE0"/>
    <w:rsid w:val="005E67DF"/>
    <w:rsid w:val="00614548"/>
    <w:rsid w:val="00770A24"/>
    <w:rsid w:val="007D580B"/>
    <w:rsid w:val="00821376"/>
    <w:rsid w:val="0090388E"/>
    <w:rsid w:val="009744B9"/>
    <w:rsid w:val="0099079B"/>
    <w:rsid w:val="009D3F04"/>
    <w:rsid w:val="009F2C5F"/>
    <w:rsid w:val="00A55871"/>
    <w:rsid w:val="00B2118D"/>
    <w:rsid w:val="00B354F3"/>
    <w:rsid w:val="00C17E6C"/>
    <w:rsid w:val="00C5685B"/>
    <w:rsid w:val="00C76ACF"/>
    <w:rsid w:val="00D979E8"/>
    <w:rsid w:val="00DB21A1"/>
    <w:rsid w:val="00E3424F"/>
    <w:rsid w:val="00EA77EB"/>
    <w:rsid w:val="00EF69ED"/>
    <w:rsid w:val="00F01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ACF"/>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76ACF"/>
    <w:pPr>
      <w:keepNext/>
      <w:numPr>
        <w:numId w:val="1"/>
      </w:numPr>
      <w:jc w:val="center"/>
      <w:outlineLvl w:val="0"/>
    </w:pPr>
    <w:rPr>
      <w:rFonts w:cs="Times New Roman"/>
      <w:b/>
      <w:sz w:val="24"/>
    </w:rPr>
  </w:style>
  <w:style w:type="paragraph" w:styleId="Heading2">
    <w:name w:val="heading 2"/>
    <w:basedOn w:val="Normal"/>
    <w:next w:val="Normal"/>
    <w:link w:val="Heading2Char"/>
    <w:qFormat/>
    <w:rsid w:val="00C76ACF"/>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C76ACF"/>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C76ACF"/>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C76ACF"/>
    <w:pPr>
      <w:keepNext/>
      <w:numPr>
        <w:ilvl w:val="4"/>
        <w:numId w:val="1"/>
      </w:numPr>
      <w:jc w:val="center"/>
      <w:outlineLvl w:val="4"/>
    </w:pPr>
    <w:rPr>
      <w:rFonts w:cs="Times New Roman"/>
    </w:rPr>
  </w:style>
  <w:style w:type="paragraph" w:styleId="Heading6">
    <w:name w:val="heading 6"/>
    <w:basedOn w:val="Normal"/>
    <w:next w:val="Normal"/>
    <w:link w:val="Heading6Char"/>
    <w:qFormat/>
    <w:rsid w:val="00C76ACF"/>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C76ACF"/>
    <w:pPr>
      <w:keepNext/>
      <w:numPr>
        <w:ilvl w:val="6"/>
        <w:numId w:val="1"/>
      </w:numPr>
      <w:outlineLvl w:val="6"/>
    </w:pPr>
    <w:rPr>
      <w:rFonts w:cs="Times New Roman"/>
      <w:sz w:val="24"/>
    </w:rPr>
  </w:style>
  <w:style w:type="paragraph" w:styleId="Heading8">
    <w:name w:val="heading 8"/>
    <w:basedOn w:val="Normal"/>
    <w:next w:val="Normal"/>
    <w:link w:val="Heading8Char"/>
    <w:qFormat/>
    <w:rsid w:val="00C76ACF"/>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C76ACF"/>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ACF"/>
    <w:rPr>
      <w:rFonts w:ascii="Calibri" w:eastAsia="Times New Roman" w:hAnsi="Calibri" w:cs="Times New Roman"/>
      <w:b/>
      <w:sz w:val="24"/>
      <w:lang w:eastAsia="ar-SA"/>
    </w:rPr>
  </w:style>
  <w:style w:type="character" w:customStyle="1" w:styleId="Heading2Char">
    <w:name w:val="Heading 2 Char"/>
    <w:basedOn w:val="DefaultParagraphFont"/>
    <w:link w:val="Heading2"/>
    <w:rsid w:val="00C76ACF"/>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C76ACF"/>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C76ACF"/>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C76ACF"/>
    <w:rPr>
      <w:rFonts w:ascii="Calibri" w:eastAsia="Times New Roman" w:hAnsi="Calibri" w:cs="Times New Roman"/>
      <w:lang w:eastAsia="ar-SA"/>
    </w:rPr>
  </w:style>
  <w:style w:type="character" w:customStyle="1" w:styleId="Heading6Char">
    <w:name w:val="Heading 6 Char"/>
    <w:basedOn w:val="DefaultParagraphFont"/>
    <w:link w:val="Heading6"/>
    <w:rsid w:val="00C76ACF"/>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C76ACF"/>
    <w:rPr>
      <w:rFonts w:ascii="Calibri" w:eastAsia="Times New Roman" w:hAnsi="Calibri" w:cs="Times New Roman"/>
      <w:sz w:val="24"/>
      <w:lang w:eastAsia="ar-SA"/>
    </w:rPr>
  </w:style>
  <w:style w:type="character" w:customStyle="1" w:styleId="Heading8Char">
    <w:name w:val="Heading 8 Char"/>
    <w:basedOn w:val="DefaultParagraphFont"/>
    <w:link w:val="Heading8"/>
    <w:rsid w:val="00C76ACF"/>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C76ACF"/>
    <w:rPr>
      <w:rFonts w:ascii="Arial" w:eastAsia="Times New Roman" w:hAnsi="Arial" w:cs="Arial"/>
      <w:lang w:eastAsia="ar-SA"/>
    </w:rPr>
  </w:style>
  <w:style w:type="paragraph" w:styleId="NoSpacing">
    <w:name w:val="No Spacing"/>
    <w:uiPriority w:val="1"/>
    <w:qFormat/>
    <w:rsid w:val="00C76ACF"/>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link w:val="ListParagraphChar"/>
    <w:qFormat/>
    <w:rsid w:val="00C76ACF"/>
    <w:pPr>
      <w:ind w:left="720"/>
    </w:pPr>
    <w:rPr>
      <w:rFonts w:eastAsia="SimSun" w:cs="font180"/>
    </w:rPr>
  </w:style>
  <w:style w:type="table" w:styleId="TableGrid">
    <w:name w:val="Table Grid"/>
    <w:basedOn w:val="TableNormal"/>
    <w:uiPriority w:val="59"/>
    <w:rsid w:val="00C76A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C76ACF"/>
  </w:style>
  <w:style w:type="character" w:customStyle="1" w:styleId="hps">
    <w:name w:val="hps"/>
    <w:basedOn w:val="DefaultParagraphFont"/>
    <w:rsid w:val="00C76ACF"/>
  </w:style>
  <w:style w:type="character" w:customStyle="1" w:styleId="ListParagraphChar">
    <w:name w:val="List Paragraph Char"/>
    <w:link w:val="ListParagraph"/>
    <w:locked/>
    <w:rsid w:val="00C76ACF"/>
    <w:rPr>
      <w:rFonts w:ascii="Calibri" w:eastAsia="SimSun" w:hAnsi="Calibri" w:cs="font180"/>
      <w:lang w:eastAsia="ar-SA"/>
    </w:rPr>
  </w:style>
  <w:style w:type="paragraph" w:styleId="ListBullet">
    <w:name w:val="List Bullet"/>
    <w:basedOn w:val="Normal"/>
    <w:uiPriority w:val="99"/>
    <w:unhideWhenUsed/>
    <w:rsid w:val="00C76ACF"/>
    <w:pPr>
      <w:numPr>
        <w:numId w:val="7"/>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C76ACF"/>
  </w:style>
  <w:style w:type="paragraph" w:styleId="Header">
    <w:name w:val="header"/>
    <w:basedOn w:val="Normal"/>
    <w:link w:val="HeaderChar"/>
    <w:uiPriority w:val="99"/>
    <w:semiHidden/>
    <w:unhideWhenUsed/>
    <w:rsid w:val="00C76A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ACF"/>
    <w:rPr>
      <w:rFonts w:ascii="Calibri" w:eastAsia="Times New Roman" w:hAnsi="Calibri" w:cs="Calibri"/>
      <w:lang w:eastAsia="ar-SA"/>
    </w:rPr>
  </w:style>
  <w:style w:type="paragraph" w:styleId="Footer">
    <w:name w:val="footer"/>
    <w:basedOn w:val="Normal"/>
    <w:link w:val="FooterChar"/>
    <w:uiPriority w:val="99"/>
    <w:semiHidden/>
    <w:unhideWhenUsed/>
    <w:rsid w:val="00C76A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6ACF"/>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21</Pages>
  <Words>3311</Words>
  <Characters>18875</Characters>
  <Application>Microsoft Office Word</Application>
  <DocSecurity>0</DocSecurity>
  <Lines>157</Lines>
  <Paragraphs>44</Paragraphs>
  <ScaleCrop>false</ScaleCrop>
  <Company/>
  <LinksUpToDate>false</LinksUpToDate>
  <CharactersWithSpaces>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45</cp:revision>
  <dcterms:created xsi:type="dcterms:W3CDTF">2024-12-20T13:00:00Z</dcterms:created>
  <dcterms:modified xsi:type="dcterms:W3CDTF">2024-12-23T07:30:00Z</dcterms:modified>
</cp:coreProperties>
</file>